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718FD824"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w:t>
      </w:r>
      <w:r w:rsidR="00992821">
        <w:rPr>
          <w:rFonts w:asciiTheme="minorHAnsi" w:hAnsiTheme="minorHAnsi" w:cstheme="minorHAnsi"/>
          <w:bCs/>
          <w:sz w:val="24"/>
          <w:szCs w:val="24"/>
          <w:lang w:eastAsia="ja-JP"/>
        </w:rPr>
        <w:t>120</w:t>
      </w:r>
      <w:r w:rsidR="004E302B" w:rsidRPr="004E302B">
        <w:rPr>
          <w:rFonts w:asciiTheme="minorHAnsi" w:hAnsiTheme="minorHAnsi" w:cstheme="minorHAnsi"/>
          <w:bCs/>
          <w:sz w:val="24"/>
          <w:szCs w:val="24"/>
          <w:lang w:eastAsia="ja-JP"/>
        </w:rPr>
        <w:tab/>
      </w:r>
      <w:r w:rsidR="00992821" w:rsidRPr="00992821">
        <w:rPr>
          <w:rFonts w:asciiTheme="minorHAnsi" w:hAnsiTheme="minorHAnsi" w:cstheme="minorHAnsi"/>
          <w:bCs/>
          <w:sz w:val="24"/>
          <w:szCs w:val="24"/>
          <w:lang w:eastAsia="ja-JP"/>
        </w:rPr>
        <w:t>R2-2211859</w:t>
      </w:r>
    </w:p>
    <w:p w14:paraId="4CA31B4B" w14:textId="017CD35F" w:rsidR="00D5151D" w:rsidRPr="00A46F7B" w:rsidRDefault="00992821"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Toulouse</w:t>
      </w:r>
      <w:r w:rsidR="00D4229D">
        <w:rPr>
          <w:rFonts w:asciiTheme="minorHAnsi" w:hAnsiTheme="minorHAnsi" w:cstheme="minorHAnsi"/>
          <w:bCs/>
          <w:sz w:val="24"/>
          <w:szCs w:val="24"/>
          <w:lang w:eastAsia="ja-JP"/>
        </w:rPr>
        <w:t>,</w:t>
      </w:r>
      <w:r>
        <w:rPr>
          <w:rFonts w:asciiTheme="minorHAnsi" w:hAnsiTheme="minorHAnsi" w:cstheme="minorHAnsi"/>
          <w:bCs/>
          <w:sz w:val="24"/>
          <w:szCs w:val="24"/>
          <w:lang w:eastAsia="ja-JP"/>
        </w:rPr>
        <w:t xml:space="preserve"> France, </w:t>
      </w:r>
      <w:r w:rsidR="007C19D0">
        <w:rPr>
          <w:rFonts w:asciiTheme="minorHAnsi" w:hAnsiTheme="minorHAnsi" w:cstheme="minorHAnsi"/>
          <w:bCs/>
          <w:sz w:val="24"/>
          <w:szCs w:val="24"/>
          <w:lang w:eastAsia="ja-JP"/>
        </w:rPr>
        <w:t>1</w:t>
      </w:r>
      <w:r>
        <w:rPr>
          <w:rFonts w:asciiTheme="minorHAnsi" w:hAnsiTheme="minorHAnsi" w:cstheme="minorHAnsi"/>
          <w:bCs/>
          <w:sz w:val="24"/>
          <w:szCs w:val="24"/>
          <w:lang w:eastAsia="ja-JP"/>
        </w:rPr>
        <w:t>4</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w:t>
      </w:r>
      <w:r w:rsidR="0022424C">
        <w:rPr>
          <w:rFonts w:asciiTheme="minorHAnsi" w:hAnsiTheme="minorHAnsi" w:cstheme="minorHAnsi"/>
          <w:bCs/>
          <w:sz w:val="24"/>
          <w:szCs w:val="24"/>
          <w:lang w:eastAsia="ja-JP"/>
        </w:rPr>
        <w:t>1</w:t>
      </w:r>
      <w:r>
        <w:rPr>
          <w:rFonts w:asciiTheme="minorHAnsi" w:hAnsiTheme="minorHAnsi" w:cstheme="minorHAnsi"/>
          <w:bCs/>
          <w:sz w:val="24"/>
          <w:szCs w:val="24"/>
          <w:lang w:eastAsia="ja-JP"/>
        </w:rPr>
        <w:t>8</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November</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r>
        <w:rPr>
          <w:rFonts w:asciiTheme="minorHAnsi" w:hAnsiTheme="minorHAnsi" w:cstheme="minorHAnsi"/>
          <w:bCs/>
          <w:sz w:val="24"/>
          <w:szCs w:val="24"/>
          <w:lang w:eastAsia="ja-JP"/>
        </w:rPr>
        <w:tab/>
      </w:r>
      <w:r w:rsidRPr="00992821">
        <w:rPr>
          <w:rFonts w:asciiTheme="minorHAnsi" w:hAnsiTheme="minorHAnsi" w:cstheme="minorHAnsi"/>
          <w:bCs/>
          <w:i/>
          <w:iCs/>
          <w:sz w:val="24"/>
          <w:szCs w:val="24"/>
          <w:lang w:eastAsia="ja-JP"/>
        </w:rPr>
        <w:t>Revision of R2-2210650</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63210DCF"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892AA4">
        <w:rPr>
          <w:rFonts w:asciiTheme="minorHAnsi" w:hAnsiTheme="minorHAnsi" w:cstheme="minorHAnsi"/>
          <w:b/>
          <w:noProof/>
          <w:sz w:val="24"/>
        </w:rPr>
        <w:t>8.5.2</w:t>
      </w:r>
      <w:r w:rsidR="0022424C">
        <w:rPr>
          <w:rFonts w:asciiTheme="minorHAnsi" w:hAnsiTheme="minorHAnsi" w:cstheme="minorHAnsi"/>
          <w:b/>
          <w:noProof/>
          <w:sz w:val="24"/>
        </w:rPr>
        <w:t>.3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16A61A50"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1957CF">
        <w:rPr>
          <w:rFonts w:asciiTheme="minorHAnsi" w:hAnsiTheme="minorHAnsi" w:cstheme="minorHAnsi"/>
          <w:b/>
          <w:noProof/>
          <w:color w:val="000000" w:themeColor="text1"/>
          <w:sz w:val="24"/>
        </w:rPr>
        <w:t>On PSDB</w:t>
      </w:r>
      <w:r w:rsidR="00502A97">
        <w:rPr>
          <w:rFonts w:asciiTheme="minorHAnsi" w:hAnsiTheme="minorHAnsi" w:cstheme="minorHAnsi"/>
          <w:b/>
          <w:noProof/>
          <w:color w:val="000000" w:themeColor="text1"/>
          <w:sz w:val="24"/>
        </w:rPr>
        <w:t xml:space="preserve"> </w:t>
      </w:r>
      <w:r w:rsidR="001957CF">
        <w:rPr>
          <w:rFonts w:asciiTheme="minorHAnsi" w:hAnsiTheme="minorHAnsi" w:cstheme="minorHAnsi"/>
          <w:b/>
          <w:noProof/>
          <w:color w:val="000000" w:themeColor="text1"/>
          <w:sz w:val="24"/>
        </w:rPr>
        <w:t>and PDU discard</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56FD66B0" w14:textId="41AB843A" w:rsidR="005741CA" w:rsidRDefault="005741CA" w:rsidP="00F868ED">
      <w:pPr>
        <w:textAlignment w:val="auto"/>
        <w:rPr>
          <w:rFonts w:asciiTheme="minorHAnsi" w:hAnsiTheme="minorHAnsi" w:cstheme="minorHAnsi"/>
          <w:noProof/>
        </w:rPr>
      </w:pPr>
      <w:r w:rsidRPr="005741CA">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6B3B0BF8" wp14:editId="7E9F744A">
                <wp:simplePos x="0" y="0"/>
                <wp:positionH relativeFrom="margin">
                  <wp:align>right</wp:align>
                </wp:positionH>
                <wp:positionV relativeFrom="paragraph">
                  <wp:posOffset>459105</wp:posOffset>
                </wp:positionV>
                <wp:extent cx="6457950" cy="10001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1000125"/>
                        </a:xfrm>
                        <a:prstGeom prst="rect">
                          <a:avLst/>
                        </a:prstGeom>
                        <a:solidFill>
                          <a:srgbClr val="FFFFFF"/>
                        </a:solidFill>
                        <a:ln w="9525">
                          <a:solidFill>
                            <a:srgbClr val="000000"/>
                          </a:solidFill>
                          <a:miter lim="800000"/>
                          <a:headEnd/>
                          <a:tailEnd/>
                        </a:ln>
                      </wps:spPr>
                      <wps:txbx>
                        <w:txbxContent>
                          <w:p w14:paraId="0425E610" w14:textId="4796302C" w:rsidR="005741CA" w:rsidRPr="005741CA" w:rsidRDefault="005741CA" w:rsidP="005741CA">
                            <w:pPr>
                              <w:numPr>
                                <w:ilvl w:val="0"/>
                                <w:numId w:val="10"/>
                              </w:numPr>
                              <w:textAlignment w:val="auto"/>
                              <w:rPr>
                                <w:rFonts w:asciiTheme="minorHAnsi" w:hAnsiTheme="minorHAnsi" w:cstheme="minorHAnsi"/>
                                <w:noProof/>
                              </w:rPr>
                            </w:pPr>
                            <w:r w:rsidRPr="005741CA">
                              <w:rPr>
                                <w:rFonts w:asciiTheme="minorHAnsi" w:hAnsiTheme="minorHAnsi" w:cstheme="minorHAnsi"/>
                                <w:noProof/>
                              </w:rPr>
                              <w:t>From RAN2 viewpoint, the following information would be useful for PDU set handling in UL and DL:</w:t>
                            </w:r>
                          </w:p>
                          <w:p w14:paraId="3CF79BD3" w14:textId="77777777" w:rsidR="005741CA" w:rsidRPr="005741CA" w:rsidRDefault="005741CA" w:rsidP="005741CA">
                            <w:pPr>
                              <w:numPr>
                                <w:ilvl w:val="1"/>
                                <w:numId w:val="10"/>
                              </w:numPr>
                              <w:textAlignment w:val="auto"/>
                              <w:rPr>
                                <w:rFonts w:asciiTheme="minorHAnsi" w:hAnsiTheme="minorHAnsi" w:cstheme="minorHAnsi"/>
                                <w:noProof/>
                              </w:rPr>
                            </w:pPr>
                            <w:r w:rsidRPr="005741CA">
                              <w:rPr>
                                <w:rFonts w:asciiTheme="minorHAnsi" w:hAnsiTheme="minorHAnsi" w:cstheme="minorHAnsi"/>
                                <w:noProof/>
                              </w:rPr>
                              <w:t xml:space="preserve">Semi-static information (from CN to RAN): At least PSER and PSDB. </w:t>
                            </w:r>
                          </w:p>
                          <w:p w14:paraId="21BB0299" w14:textId="3EFF4B4C" w:rsidR="005741CA" w:rsidRPr="005741CA" w:rsidRDefault="005741CA" w:rsidP="005741CA">
                            <w:pPr>
                              <w:numPr>
                                <w:ilvl w:val="1"/>
                                <w:numId w:val="10"/>
                              </w:numPr>
                              <w:textAlignment w:val="auto"/>
                              <w:rPr>
                                <w:rFonts w:asciiTheme="minorHAnsi" w:hAnsiTheme="minorHAnsi" w:cstheme="minorHAnsi"/>
                                <w:noProof/>
                              </w:rPr>
                            </w:pPr>
                            <w:r w:rsidRPr="005741CA">
                              <w:rPr>
                                <w:rFonts w:asciiTheme="minorHAnsi" w:hAnsiTheme="minorHAnsi" w:cstheme="minorHAnsi"/>
                                <w:noProof/>
                              </w:rPr>
                              <w:t>Dynamic information: At least identifying which PDU belongs to which data burst/PDU set is also needed, including means to determine at least PDU set boundaries.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B0BF8" id="_x0000_t202" coordsize="21600,21600" o:spt="202" path="m,l,21600r21600,l21600,xe">
                <v:stroke joinstyle="miter"/>
                <v:path gradientshapeok="t" o:connecttype="rect"/>
              </v:shapetype>
              <v:shape id="Text Box 2" o:spid="_x0000_s1026" type="#_x0000_t202" style="position:absolute;left:0;text-align:left;margin-left:457.3pt;margin-top:36.15pt;width:508.5pt;height:78.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">
                <v:textbox>
                  <w:txbxContent>
                    <w:p w14:paraId="0425E610" w14:textId="4796302C" w:rsidR="005741CA" w:rsidRPr="005741CA" w:rsidRDefault="005741CA" w:rsidP="005741CA">
                      <w:pPr>
                        <w:numPr>
                          <w:ilvl w:val="0"/>
                          <w:numId w:val="10"/>
                        </w:numPr>
                        <w:textAlignment w:val="auto"/>
                        <w:rPr>
                          <w:rFonts w:asciiTheme="minorHAnsi" w:hAnsiTheme="minorHAnsi" w:cstheme="minorHAnsi"/>
                          <w:noProof/>
                        </w:rPr>
                      </w:pPr>
                      <w:r w:rsidRPr="005741CA">
                        <w:rPr>
                          <w:rFonts w:asciiTheme="minorHAnsi" w:hAnsiTheme="minorHAnsi" w:cstheme="minorHAnsi"/>
                          <w:noProof/>
                        </w:rPr>
                        <w:t>From RAN2 viewpoint, the following information would be useful for PDU set handling in UL and DL:</w:t>
                      </w:r>
                    </w:p>
                    <w:p w14:paraId="3CF79BD3" w14:textId="77777777" w:rsidR="005741CA" w:rsidRPr="005741CA" w:rsidRDefault="005741CA" w:rsidP="005741CA">
                      <w:pPr>
                        <w:numPr>
                          <w:ilvl w:val="1"/>
                          <w:numId w:val="10"/>
                        </w:numPr>
                        <w:textAlignment w:val="auto"/>
                        <w:rPr>
                          <w:rFonts w:asciiTheme="minorHAnsi" w:hAnsiTheme="minorHAnsi" w:cstheme="minorHAnsi"/>
                          <w:noProof/>
                        </w:rPr>
                      </w:pPr>
                      <w:r w:rsidRPr="005741CA">
                        <w:rPr>
                          <w:rFonts w:asciiTheme="minorHAnsi" w:hAnsiTheme="minorHAnsi" w:cstheme="minorHAnsi"/>
                          <w:noProof/>
                        </w:rPr>
                        <w:t xml:space="preserve">Semi-static information (from CN to RAN): At least PSER and PSDB. </w:t>
                      </w:r>
                    </w:p>
                    <w:p w14:paraId="21BB0299" w14:textId="3EFF4B4C" w:rsidR="005741CA" w:rsidRPr="005741CA" w:rsidRDefault="005741CA" w:rsidP="005741CA">
                      <w:pPr>
                        <w:numPr>
                          <w:ilvl w:val="1"/>
                          <w:numId w:val="10"/>
                        </w:numPr>
                        <w:textAlignment w:val="auto"/>
                        <w:rPr>
                          <w:rFonts w:asciiTheme="minorHAnsi" w:hAnsiTheme="minorHAnsi" w:cstheme="minorHAnsi"/>
                          <w:noProof/>
                        </w:rPr>
                      </w:pPr>
                      <w:r w:rsidRPr="005741CA">
                        <w:rPr>
                          <w:rFonts w:asciiTheme="minorHAnsi" w:hAnsiTheme="minorHAnsi" w:cstheme="minorHAnsi"/>
                          <w:noProof/>
                        </w:rPr>
                        <w:t>Dynamic information: At least identifying which PDU belongs to which data burst/PDU set is also needed, including means to determine at least PDU set boundaries.</w:t>
                      </w:r>
                    </w:p>
                  </w:txbxContent>
                </v:textbox>
                <w10:wrap type="square" anchorx="margin"/>
              </v:shape>
            </w:pict>
          </mc:Fallback>
        </mc:AlternateContent>
      </w:r>
      <w:r>
        <w:rPr>
          <w:rFonts w:asciiTheme="minorHAnsi" w:hAnsiTheme="minorHAnsi" w:cstheme="minorHAnsi"/>
          <w:noProof/>
        </w:rPr>
        <w:t>In the last meeting, we discussed XR traffic characteristics that could be important for the RAN to be aware of and agreed to the following:</w:t>
      </w:r>
    </w:p>
    <w:p w14:paraId="70789242" w14:textId="62620A69" w:rsidR="001C14B4" w:rsidRPr="003439B8" w:rsidRDefault="00A432D0" w:rsidP="00F868ED">
      <w:pPr>
        <w:textAlignment w:val="auto"/>
        <w:rPr>
          <w:rFonts w:ascii="Calibri" w:hAnsi="Calibri" w:cs="Calibri"/>
        </w:rPr>
      </w:pPr>
      <w:r>
        <w:rPr>
          <w:rFonts w:asciiTheme="minorHAnsi" w:hAnsiTheme="minorHAnsi" w:cstheme="minorHAnsi"/>
          <w:noProof/>
        </w:rPr>
        <w:t xml:space="preserve">In this document, we discuss </w:t>
      </w:r>
      <w:r w:rsidR="007165C7">
        <w:rPr>
          <w:rFonts w:asciiTheme="minorHAnsi" w:hAnsiTheme="minorHAnsi" w:cstheme="minorHAnsi"/>
          <w:noProof/>
        </w:rPr>
        <w:t xml:space="preserve">how </w:t>
      </w:r>
      <w:r w:rsidR="003C365D">
        <w:rPr>
          <w:rFonts w:asciiTheme="minorHAnsi" w:hAnsiTheme="minorHAnsi" w:cstheme="minorHAnsi"/>
          <w:noProof/>
        </w:rPr>
        <w:t xml:space="preserve">PSDB can be </w:t>
      </w:r>
      <w:r w:rsidR="007165C7">
        <w:rPr>
          <w:rFonts w:asciiTheme="minorHAnsi" w:hAnsiTheme="minorHAnsi" w:cstheme="minorHAnsi"/>
          <w:noProof/>
        </w:rPr>
        <w:t>used in the RAN</w:t>
      </w:r>
      <w:r w:rsidR="003C365D">
        <w:rPr>
          <w:rFonts w:asciiTheme="minorHAnsi" w:hAnsiTheme="minorHAnsi" w:cstheme="minorHAnsi"/>
          <w:noProof/>
        </w:rPr>
        <w:t xml:space="preserve">, and its impact </w:t>
      </w:r>
      <w:r>
        <w:rPr>
          <w:rFonts w:asciiTheme="minorHAnsi" w:hAnsiTheme="minorHAnsi" w:cstheme="minorHAnsi"/>
          <w:noProof/>
        </w:rPr>
        <w:t xml:space="preserve">on </w:t>
      </w:r>
      <w:r w:rsidR="00BE16E5">
        <w:rPr>
          <w:rFonts w:asciiTheme="minorHAnsi" w:hAnsiTheme="minorHAnsi" w:cstheme="minorHAnsi"/>
          <w:noProof/>
        </w:rPr>
        <w:t xml:space="preserve">user plane </w:t>
      </w:r>
      <w:r>
        <w:rPr>
          <w:rFonts w:asciiTheme="minorHAnsi" w:hAnsiTheme="minorHAnsi" w:cstheme="minorHAnsi"/>
          <w:noProof/>
        </w:rPr>
        <w:t>operation.</w:t>
      </w:r>
    </w:p>
    <w:p w14:paraId="2C9CEA5E" w14:textId="2FEB247E"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6AE3B0BE" w14:textId="4DB54797" w:rsidR="001777DC" w:rsidRPr="001777DC" w:rsidRDefault="001777DC" w:rsidP="001777DC">
      <w:pPr>
        <w:rPr>
          <w:rFonts w:asciiTheme="minorHAnsi" w:hAnsiTheme="minorHAnsi" w:cstheme="minorHAnsi"/>
        </w:rPr>
      </w:pPr>
      <w:r>
        <w:rPr>
          <w:rFonts w:asciiTheme="minorHAnsi" w:hAnsiTheme="minorHAnsi" w:cstheme="minorHAnsi"/>
        </w:rPr>
        <w:t>Video frames in an XR stream have stringent associated delay budgets. Once the delay budget is exceeded, it is not useful to present the video frame to the user. In some cases, its presentation may be detrimental to the user’s experience as it could trigger nausea</w:t>
      </w:r>
      <w:r w:rsidR="00F377F6">
        <w:rPr>
          <w:rFonts w:asciiTheme="minorHAnsi" w:hAnsiTheme="minorHAnsi" w:cstheme="minorHAnsi"/>
        </w:rPr>
        <w:t xml:space="preserve"> </w:t>
      </w:r>
      <w:r w:rsidR="00F377F6">
        <w:rPr>
          <w:rFonts w:asciiTheme="minorHAnsi" w:hAnsiTheme="minorHAnsi" w:cstheme="minorHAnsi"/>
        </w:rPr>
        <w:fldChar w:fldCharType="begin"/>
      </w:r>
      <w:r w:rsidR="00F377F6">
        <w:rPr>
          <w:rFonts w:asciiTheme="minorHAnsi" w:hAnsiTheme="minorHAnsi" w:cstheme="minorHAnsi"/>
        </w:rPr>
        <w:instrText xml:space="preserve"> REF _Ref118458930 \r \h </w:instrText>
      </w:r>
      <w:r w:rsidR="00F377F6">
        <w:rPr>
          <w:rFonts w:asciiTheme="minorHAnsi" w:hAnsiTheme="minorHAnsi" w:cstheme="minorHAnsi"/>
        </w:rPr>
      </w:r>
      <w:r w:rsidR="00F377F6">
        <w:rPr>
          <w:rFonts w:asciiTheme="minorHAnsi" w:hAnsiTheme="minorHAnsi" w:cstheme="minorHAnsi"/>
        </w:rPr>
        <w:fldChar w:fldCharType="separate"/>
      </w:r>
      <w:r w:rsidR="00F377F6">
        <w:rPr>
          <w:rFonts w:asciiTheme="minorHAnsi" w:hAnsiTheme="minorHAnsi" w:cstheme="minorHAnsi"/>
        </w:rPr>
        <w:t>[1]</w:t>
      </w:r>
      <w:r w:rsidR="00F377F6">
        <w:rPr>
          <w:rFonts w:asciiTheme="minorHAnsi" w:hAnsiTheme="minorHAnsi" w:cstheme="minorHAnsi"/>
        </w:rPr>
        <w:fldChar w:fldCharType="end"/>
      </w:r>
      <w:r>
        <w:rPr>
          <w:rFonts w:asciiTheme="minorHAnsi" w:hAnsiTheme="minorHAnsi" w:cstheme="minorHAnsi"/>
        </w:rPr>
        <w:t xml:space="preserve">. </w:t>
      </w:r>
      <w:r w:rsidR="00F377F6">
        <w:rPr>
          <w:rFonts w:asciiTheme="minorHAnsi" w:hAnsiTheme="minorHAnsi" w:cstheme="minorHAnsi"/>
        </w:rPr>
        <w:t>I</w:t>
      </w:r>
      <w:r w:rsidR="00F377F6">
        <w:rPr>
          <w:rFonts w:asciiTheme="minorHAnsi" w:hAnsiTheme="minorHAnsi" w:cstheme="minorHAnsi"/>
          <w:noProof/>
        </w:rPr>
        <w:t xml:space="preserve">n some delay critical real time streaming cases, video frames that exceed their delay budget can be considered as lost and there may be limited  value in its transmission. </w:t>
      </w:r>
      <w:r w:rsidR="00FB1615">
        <w:rPr>
          <w:rFonts w:asciiTheme="minorHAnsi" w:hAnsiTheme="minorHAnsi" w:cstheme="minorHAnsi"/>
        </w:rPr>
        <w:t xml:space="preserve">However, </w:t>
      </w:r>
      <w:r w:rsidR="00F377F6">
        <w:rPr>
          <w:rFonts w:asciiTheme="minorHAnsi" w:hAnsiTheme="minorHAnsi" w:cstheme="minorHAnsi"/>
        </w:rPr>
        <w:t xml:space="preserve">in other cases such as when differential encoding is employed, </w:t>
      </w:r>
      <w:r w:rsidR="00FB1615">
        <w:rPr>
          <w:rFonts w:asciiTheme="minorHAnsi" w:hAnsiTheme="minorHAnsi" w:cstheme="minorHAnsi"/>
        </w:rPr>
        <w:t>the transmission of the video frame may still be important to process future video frames</w:t>
      </w:r>
      <w:r w:rsidR="00F377F6">
        <w:rPr>
          <w:rFonts w:asciiTheme="minorHAnsi" w:hAnsiTheme="minorHAnsi" w:cstheme="minorHAnsi"/>
        </w:rPr>
        <w:t xml:space="preserve">. </w:t>
      </w:r>
      <w:r w:rsidR="00F377F6">
        <w:rPr>
          <w:rFonts w:asciiTheme="minorHAnsi" w:hAnsiTheme="minorHAnsi" w:cstheme="minorHAnsi"/>
          <w:noProof/>
        </w:rPr>
        <w:t>We address these cases separately below.</w:t>
      </w:r>
    </w:p>
    <w:p w14:paraId="71CCD74A" w14:textId="40CB9FC3" w:rsidR="00AB22BA" w:rsidRPr="00F377F6" w:rsidRDefault="00F377F6" w:rsidP="00F377F6">
      <w:pPr>
        <w:pStyle w:val="Heading2"/>
        <w:rPr>
          <w:rFonts w:asciiTheme="minorHAnsi" w:hAnsiTheme="minorHAnsi" w:cstheme="minorHAnsi"/>
        </w:rPr>
      </w:pPr>
      <w:r w:rsidRPr="00F377F6">
        <w:rPr>
          <w:rFonts w:asciiTheme="minorHAnsi" w:hAnsiTheme="minorHAnsi" w:cstheme="minorHAnsi"/>
        </w:rPr>
        <w:t xml:space="preserve">Case 1: Transmission of the PDU set is not important after </w:t>
      </w:r>
      <w:r w:rsidR="00AB22BA" w:rsidRPr="00F377F6">
        <w:rPr>
          <w:rFonts w:asciiTheme="minorHAnsi" w:hAnsiTheme="minorHAnsi" w:cstheme="minorHAnsi"/>
        </w:rPr>
        <w:t xml:space="preserve">PSDB </w:t>
      </w:r>
      <w:r w:rsidRPr="00F377F6">
        <w:rPr>
          <w:rFonts w:asciiTheme="minorHAnsi" w:hAnsiTheme="minorHAnsi" w:cstheme="minorHAnsi"/>
        </w:rPr>
        <w:t>expiry</w:t>
      </w:r>
    </w:p>
    <w:p w14:paraId="6AE2E530" w14:textId="0902A4AF" w:rsidR="001957CF" w:rsidRDefault="00F377F6" w:rsidP="009257BC">
      <w:pPr>
        <w:rPr>
          <w:rFonts w:asciiTheme="minorHAnsi" w:hAnsiTheme="minorHAnsi" w:cstheme="minorHAnsi"/>
          <w:noProof/>
        </w:rPr>
      </w:pPr>
      <w:r>
        <w:rPr>
          <w:rFonts w:asciiTheme="minorHAnsi" w:hAnsiTheme="minorHAnsi" w:cstheme="minorHAnsi"/>
          <w:noProof/>
        </w:rPr>
        <w:t xml:space="preserve">We’ve modelled the PDB of the PDU set as the </w:t>
      </w:r>
      <w:r w:rsidR="007C5EF9">
        <w:rPr>
          <w:rFonts w:asciiTheme="minorHAnsi" w:hAnsiTheme="minorHAnsi" w:cstheme="minorHAnsi"/>
          <w:noProof/>
        </w:rPr>
        <w:t>PDU-set delay budget (PSDB)</w:t>
      </w:r>
      <w:r>
        <w:rPr>
          <w:rFonts w:asciiTheme="minorHAnsi" w:hAnsiTheme="minorHAnsi" w:cstheme="minorHAnsi"/>
          <w:noProof/>
        </w:rPr>
        <w:t>, which</w:t>
      </w:r>
      <w:r w:rsidR="007C5EF9">
        <w:rPr>
          <w:rFonts w:asciiTheme="minorHAnsi" w:hAnsiTheme="minorHAnsi" w:cstheme="minorHAnsi"/>
          <w:noProof/>
        </w:rPr>
        <w:t xml:space="preserve"> </w:t>
      </w:r>
      <w:r w:rsidR="006C78F8">
        <w:rPr>
          <w:rFonts w:asciiTheme="minorHAnsi" w:hAnsiTheme="minorHAnsi" w:cstheme="minorHAnsi"/>
          <w:noProof/>
        </w:rPr>
        <w:t>defines the maximum delay that a PDU set can experience over the 3GPP link.</w:t>
      </w:r>
      <w:r w:rsidR="007165C7">
        <w:rPr>
          <w:rFonts w:asciiTheme="minorHAnsi" w:hAnsiTheme="minorHAnsi" w:cstheme="minorHAnsi"/>
          <w:noProof/>
        </w:rPr>
        <w:t xml:space="preserve"> </w:t>
      </w:r>
      <w:r>
        <w:rPr>
          <w:rFonts w:asciiTheme="minorHAnsi" w:hAnsiTheme="minorHAnsi" w:cstheme="minorHAnsi"/>
          <w:noProof/>
        </w:rPr>
        <w:t xml:space="preserve">In case the PDU set can be considered as lost after its delay budget is exceeded, </w:t>
      </w:r>
      <w:r w:rsidR="00F85D9D">
        <w:rPr>
          <w:rFonts w:asciiTheme="minorHAnsi" w:hAnsiTheme="minorHAnsi" w:cstheme="minorHAnsi"/>
          <w:noProof/>
        </w:rPr>
        <w:t xml:space="preserve">discarding PDUs that have not been transmitted by the time the PSDB has been exceeded, can be beneficial to i) reduce congestion and ii) prioritise the transmission of new information. </w:t>
      </w:r>
    </w:p>
    <w:p w14:paraId="5B7D3157" w14:textId="4E98525B" w:rsidR="00442F9D" w:rsidRDefault="00442F9D" w:rsidP="009257BC">
      <w:pPr>
        <w:rPr>
          <w:rFonts w:asciiTheme="minorHAnsi" w:hAnsiTheme="minorHAnsi" w:cstheme="minorHAnsi"/>
          <w:b/>
          <w:bCs/>
          <w:noProof/>
        </w:rPr>
      </w:pPr>
      <w:r w:rsidRPr="00DD2DE2">
        <w:rPr>
          <w:rFonts w:asciiTheme="minorHAnsi" w:hAnsiTheme="minorHAnsi" w:cstheme="minorHAnsi"/>
          <w:b/>
          <w:bCs/>
          <w:noProof/>
        </w:rPr>
        <w:t xml:space="preserve">Observation 1: </w:t>
      </w:r>
      <w:r w:rsidR="00DD2DE2" w:rsidRPr="00DD2DE2">
        <w:rPr>
          <w:rFonts w:asciiTheme="minorHAnsi" w:hAnsiTheme="minorHAnsi" w:cstheme="minorHAnsi"/>
          <w:b/>
          <w:bCs/>
          <w:noProof/>
        </w:rPr>
        <w:t xml:space="preserve">A </w:t>
      </w:r>
      <w:r w:rsidR="00AA031D">
        <w:rPr>
          <w:rFonts w:asciiTheme="minorHAnsi" w:hAnsiTheme="minorHAnsi" w:cstheme="minorHAnsi"/>
          <w:b/>
          <w:bCs/>
          <w:noProof/>
        </w:rPr>
        <w:t xml:space="preserve">partial/complete </w:t>
      </w:r>
      <w:r w:rsidR="00DD2DE2" w:rsidRPr="00DD2DE2">
        <w:rPr>
          <w:rFonts w:asciiTheme="minorHAnsi" w:hAnsiTheme="minorHAnsi" w:cstheme="minorHAnsi"/>
          <w:b/>
          <w:bCs/>
          <w:noProof/>
        </w:rPr>
        <w:t>PDU</w:t>
      </w:r>
      <w:r w:rsidR="00AA031D">
        <w:rPr>
          <w:rFonts w:asciiTheme="minorHAnsi" w:hAnsiTheme="minorHAnsi" w:cstheme="minorHAnsi"/>
          <w:b/>
          <w:bCs/>
          <w:noProof/>
        </w:rPr>
        <w:t>-set</w:t>
      </w:r>
      <w:r w:rsidR="00DD2DE2" w:rsidRPr="00DD2DE2">
        <w:rPr>
          <w:rFonts w:asciiTheme="minorHAnsi" w:hAnsiTheme="minorHAnsi" w:cstheme="minorHAnsi"/>
          <w:b/>
          <w:bCs/>
          <w:noProof/>
        </w:rPr>
        <w:t xml:space="preserve"> discard </w:t>
      </w:r>
      <w:r w:rsidR="00502A97">
        <w:rPr>
          <w:rFonts w:asciiTheme="minorHAnsi" w:hAnsiTheme="minorHAnsi" w:cstheme="minorHAnsi"/>
          <w:b/>
          <w:bCs/>
          <w:noProof/>
        </w:rPr>
        <w:t>operation</w:t>
      </w:r>
      <w:r w:rsidR="00DD2DE2" w:rsidRPr="00DD2DE2">
        <w:rPr>
          <w:rFonts w:asciiTheme="minorHAnsi" w:hAnsiTheme="minorHAnsi" w:cstheme="minorHAnsi"/>
          <w:b/>
          <w:bCs/>
          <w:noProof/>
        </w:rPr>
        <w:t xml:space="preserve"> </w:t>
      </w:r>
      <w:r w:rsidR="00502A97" w:rsidRPr="00DD2DE2">
        <w:rPr>
          <w:rFonts w:asciiTheme="minorHAnsi" w:hAnsiTheme="minorHAnsi" w:cstheme="minorHAnsi"/>
          <w:b/>
          <w:bCs/>
          <w:noProof/>
        </w:rPr>
        <w:t xml:space="preserve">when the PSDB is exceeded </w:t>
      </w:r>
      <w:r w:rsidR="00DD2DE2" w:rsidRPr="00DD2DE2">
        <w:rPr>
          <w:rFonts w:asciiTheme="minorHAnsi" w:hAnsiTheme="minorHAnsi" w:cstheme="minorHAnsi"/>
          <w:b/>
          <w:bCs/>
          <w:noProof/>
        </w:rPr>
        <w:t xml:space="preserve">can be useful </w:t>
      </w:r>
      <w:r w:rsidR="00F377F6">
        <w:rPr>
          <w:rFonts w:asciiTheme="minorHAnsi" w:hAnsiTheme="minorHAnsi" w:cstheme="minorHAnsi"/>
          <w:b/>
          <w:bCs/>
          <w:noProof/>
        </w:rPr>
        <w:t>to reduce congestion and priortise new data in some cases</w:t>
      </w:r>
      <w:r w:rsidR="00DD2DE2" w:rsidRPr="00DD2DE2">
        <w:rPr>
          <w:rFonts w:asciiTheme="minorHAnsi" w:hAnsiTheme="minorHAnsi" w:cstheme="minorHAnsi"/>
          <w:b/>
          <w:bCs/>
          <w:noProof/>
        </w:rPr>
        <w:t>.</w:t>
      </w:r>
    </w:p>
    <w:p w14:paraId="1B85CF91" w14:textId="1279E07C" w:rsidR="00502A97" w:rsidRPr="00502A97" w:rsidRDefault="00502A97" w:rsidP="009257BC">
      <w:pPr>
        <w:rPr>
          <w:rFonts w:asciiTheme="minorHAnsi" w:hAnsiTheme="minorHAnsi" w:cstheme="minorHAnsi"/>
          <w:noProof/>
          <w:u w:val="single"/>
        </w:rPr>
      </w:pPr>
      <w:r w:rsidRPr="00502A97">
        <w:rPr>
          <w:rFonts w:asciiTheme="minorHAnsi" w:hAnsiTheme="minorHAnsi" w:cstheme="minorHAnsi"/>
          <w:noProof/>
          <w:u w:val="single"/>
        </w:rPr>
        <w:t>Impact on the Downlink</w:t>
      </w:r>
    </w:p>
    <w:p w14:paraId="3FB3752E" w14:textId="73D0422C" w:rsidR="00502A97" w:rsidRDefault="00502A97" w:rsidP="009257BC">
      <w:pPr>
        <w:rPr>
          <w:rFonts w:asciiTheme="minorHAnsi" w:hAnsiTheme="minorHAnsi" w:cstheme="minorHAnsi"/>
          <w:noProof/>
        </w:rPr>
      </w:pPr>
      <w:r>
        <w:rPr>
          <w:rFonts w:asciiTheme="minorHAnsi" w:hAnsiTheme="minorHAnsi" w:cstheme="minorHAnsi"/>
          <w:noProof/>
        </w:rPr>
        <w:t>As agreed in the last meeting, the RAN will be aware of the PSDB</w:t>
      </w:r>
      <w:r w:rsidR="006679EB">
        <w:rPr>
          <w:rFonts w:asciiTheme="minorHAnsi" w:hAnsiTheme="minorHAnsi" w:cstheme="minorHAnsi"/>
          <w:noProof/>
        </w:rPr>
        <w:t xml:space="preserve"> as well as the set of PDUs that belong to a PDU set/burst. </w:t>
      </w:r>
      <w:r w:rsidR="00F377F6">
        <w:rPr>
          <w:rFonts w:asciiTheme="minorHAnsi" w:hAnsiTheme="minorHAnsi" w:cstheme="minorHAnsi"/>
          <w:noProof/>
        </w:rPr>
        <w:t xml:space="preserve">This awareness enables the NW to </w:t>
      </w:r>
      <w:r w:rsidR="00FF191C">
        <w:rPr>
          <w:rFonts w:asciiTheme="minorHAnsi" w:hAnsiTheme="minorHAnsi" w:cstheme="minorHAnsi"/>
          <w:noProof/>
        </w:rPr>
        <w:t xml:space="preserve">implement </w:t>
      </w:r>
      <w:r w:rsidR="00F377F6">
        <w:rPr>
          <w:rFonts w:asciiTheme="minorHAnsi" w:hAnsiTheme="minorHAnsi" w:cstheme="minorHAnsi"/>
          <w:noProof/>
        </w:rPr>
        <w:t>PDU discard mechanisms</w:t>
      </w:r>
      <w:r w:rsidR="00FF191C">
        <w:rPr>
          <w:rFonts w:asciiTheme="minorHAnsi" w:hAnsiTheme="minorHAnsi" w:cstheme="minorHAnsi"/>
          <w:noProof/>
        </w:rPr>
        <w:t>, which can be completely left to NW implementation.</w:t>
      </w:r>
    </w:p>
    <w:p w14:paraId="17878CA5" w14:textId="368F3E7C" w:rsidR="00FF191C" w:rsidRPr="00FF191C" w:rsidRDefault="00FF191C" w:rsidP="009257BC">
      <w:pPr>
        <w:rPr>
          <w:rFonts w:asciiTheme="minorHAnsi" w:hAnsiTheme="minorHAnsi" w:cstheme="minorHAnsi"/>
          <w:noProof/>
          <w:u w:val="single"/>
        </w:rPr>
      </w:pPr>
      <w:r w:rsidRPr="00FF191C">
        <w:rPr>
          <w:rFonts w:asciiTheme="minorHAnsi" w:hAnsiTheme="minorHAnsi" w:cstheme="minorHAnsi"/>
          <w:noProof/>
          <w:u w:val="single"/>
        </w:rPr>
        <w:t>Impact on the Uplink</w:t>
      </w:r>
    </w:p>
    <w:p w14:paraId="305CE587" w14:textId="590B8547" w:rsidR="00FF191C" w:rsidRPr="00502A97" w:rsidRDefault="00FF191C" w:rsidP="009257BC">
      <w:pPr>
        <w:rPr>
          <w:rFonts w:asciiTheme="minorHAnsi" w:hAnsiTheme="minorHAnsi" w:cstheme="minorHAnsi"/>
          <w:noProof/>
        </w:rPr>
      </w:pPr>
      <w:r>
        <w:rPr>
          <w:rFonts w:asciiTheme="minorHAnsi" w:hAnsiTheme="minorHAnsi" w:cstheme="minorHAnsi"/>
          <w:noProof/>
        </w:rPr>
        <w:t>Given that the XR device and the modem are typically expected to be the same device or in close proximity to each other, jitter associated with frame arrival is nearly non-existent. When there is no jitter between PDUs that belong to a PDU set, the PSDB metric reduces to existing PDB metric, i.e. all PDUs arrive at the same time and their respective PDB start and end at the same time. In this case, if discard is needed, existing PDCP discard mechanism can be reused to model PDU discard behaviour. RAN awareness of PSDB will enable proper configuration of the PDCP discard timer.</w:t>
      </w:r>
    </w:p>
    <w:p w14:paraId="10202F28" w14:textId="3272FD6A" w:rsidR="00A432D0" w:rsidRPr="000473DE" w:rsidRDefault="00DD2DE2" w:rsidP="009257BC">
      <w:pPr>
        <w:rPr>
          <w:rFonts w:asciiTheme="minorHAnsi" w:hAnsiTheme="minorHAnsi" w:cstheme="minorHAnsi"/>
          <w:b/>
          <w:bCs/>
          <w:noProof/>
        </w:rPr>
      </w:pPr>
      <w:r w:rsidRPr="000473DE">
        <w:rPr>
          <w:rFonts w:asciiTheme="minorHAnsi" w:hAnsiTheme="minorHAnsi" w:cstheme="minorHAnsi"/>
          <w:b/>
          <w:bCs/>
          <w:noProof/>
        </w:rPr>
        <w:t xml:space="preserve">Proposal 1: </w:t>
      </w:r>
      <w:r w:rsidR="00FF191C">
        <w:rPr>
          <w:rFonts w:asciiTheme="minorHAnsi" w:hAnsiTheme="minorHAnsi" w:cstheme="minorHAnsi"/>
          <w:b/>
          <w:bCs/>
          <w:noProof/>
        </w:rPr>
        <w:t>PDU discard based on PSDB expiry can be left to NW implementation on the downlink and can be enabled using PDCP discard on the uplink.</w:t>
      </w:r>
    </w:p>
    <w:p w14:paraId="7856C91C" w14:textId="0CD1BD29" w:rsidR="00FF191C" w:rsidRDefault="00FF191C" w:rsidP="00FF191C">
      <w:pPr>
        <w:pStyle w:val="Heading2"/>
        <w:rPr>
          <w:rFonts w:asciiTheme="minorHAnsi" w:hAnsiTheme="minorHAnsi" w:cstheme="minorHAnsi"/>
          <w:noProof/>
        </w:rPr>
      </w:pPr>
      <w:r w:rsidRPr="00FF191C">
        <w:rPr>
          <w:rFonts w:asciiTheme="minorHAnsi" w:hAnsiTheme="minorHAnsi" w:cstheme="minorHAnsi"/>
          <w:noProof/>
        </w:rPr>
        <w:lastRenderedPageBreak/>
        <w:t>Case 2: Transmission of the PDU set is still important after PSDB expiry</w:t>
      </w:r>
    </w:p>
    <w:p w14:paraId="36BC7D9A" w14:textId="7665DD65" w:rsidR="004C0B0C" w:rsidRDefault="004C0B0C" w:rsidP="004C0B0C">
      <w:pPr>
        <w:rPr>
          <w:rFonts w:asciiTheme="minorHAnsi" w:hAnsiTheme="minorHAnsi" w:cstheme="minorHAnsi"/>
          <w:noProof/>
        </w:rPr>
      </w:pPr>
      <w:r>
        <w:rPr>
          <w:rFonts w:asciiTheme="minorHAnsi" w:hAnsiTheme="minorHAnsi" w:cstheme="minorHAnsi"/>
          <w:noProof/>
        </w:rPr>
        <w:t xml:space="preserve">In this section, we discuss the case of differential encoded video, where the encoder looks at what has changed from a previous scene (e.g. motion on a screen) and provides only that information to the decoder. The decoder applies this differential information to the current scene to generate the next scene. We use the Group of Pictures (GOP) example in </w:t>
      </w:r>
      <w:r>
        <w:rPr>
          <w:rFonts w:asciiTheme="minorHAnsi" w:hAnsiTheme="minorHAnsi" w:cstheme="minorHAnsi"/>
          <w:noProof/>
        </w:rPr>
        <w:fldChar w:fldCharType="begin"/>
      </w:r>
      <w:r>
        <w:rPr>
          <w:rFonts w:asciiTheme="minorHAnsi" w:hAnsiTheme="minorHAnsi" w:cstheme="minorHAnsi"/>
          <w:noProof/>
        </w:rPr>
        <w:instrText xml:space="preserve"> REF _Ref115373423 \h </w:instrText>
      </w:r>
      <w:r>
        <w:rPr>
          <w:rFonts w:asciiTheme="minorHAnsi" w:hAnsiTheme="minorHAnsi" w:cstheme="minorHAnsi"/>
          <w:noProof/>
        </w:rPr>
      </w:r>
      <w:r>
        <w:rPr>
          <w:rFonts w:asciiTheme="minorHAnsi" w:hAnsiTheme="minorHAnsi" w:cstheme="minorHAnsi"/>
          <w:noProof/>
        </w:rPr>
        <w:fldChar w:fldCharType="separate"/>
      </w:r>
      <w:r w:rsidRPr="009B1A35">
        <w:rPr>
          <w:rFonts w:asciiTheme="minorHAnsi" w:hAnsiTheme="minorHAnsi" w:cstheme="minorHAnsi"/>
        </w:rPr>
        <w:t xml:space="preserve">Figure </w:t>
      </w:r>
      <w:r>
        <w:rPr>
          <w:rFonts w:asciiTheme="minorHAnsi" w:hAnsiTheme="minorHAnsi" w:cstheme="minorHAnsi"/>
          <w:noProof/>
        </w:rPr>
        <w:t>1</w:t>
      </w:r>
      <w:r>
        <w:rPr>
          <w:rFonts w:asciiTheme="minorHAnsi" w:hAnsiTheme="minorHAnsi" w:cstheme="minorHAnsi"/>
          <w:noProof/>
        </w:rPr>
        <w:fldChar w:fldCharType="end"/>
      </w:r>
      <w:r>
        <w:rPr>
          <w:rFonts w:asciiTheme="minorHAnsi" w:hAnsiTheme="minorHAnsi" w:cstheme="minorHAnsi"/>
          <w:noProof/>
        </w:rPr>
        <w:t xml:space="preserve"> below as a simple illustration of how this works.</w:t>
      </w:r>
    </w:p>
    <w:p w14:paraId="782B5967" w14:textId="77777777" w:rsidR="004C0B0C" w:rsidRDefault="004C0B0C" w:rsidP="004C0B0C">
      <w:pPr>
        <w:keepNext/>
        <w:jc w:val="center"/>
      </w:pPr>
      <w:r>
        <w:rPr>
          <w:rFonts w:asciiTheme="minorHAnsi" w:hAnsiTheme="minorHAnsi" w:cstheme="minorHAnsi"/>
          <w:noProof/>
        </w:rPr>
        <w:drawing>
          <wp:inline distT="0" distB="0" distL="0" distR="0" wp14:anchorId="1784E39B" wp14:editId="601C5F17">
            <wp:extent cx="5593270" cy="1239429"/>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54869" cy="1253079"/>
                    </a:xfrm>
                    <a:prstGeom prst="rect">
                      <a:avLst/>
                    </a:prstGeom>
                    <a:noFill/>
                  </pic:spPr>
                </pic:pic>
              </a:graphicData>
            </a:graphic>
          </wp:inline>
        </w:drawing>
      </w:r>
    </w:p>
    <w:p w14:paraId="3211CA2B" w14:textId="77777777" w:rsidR="004C0B0C" w:rsidRPr="009B1A35" w:rsidRDefault="004C0B0C" w:rsidP="004C0B0C">
      <w:pPr>
        <w:pStyle w:val="Caption"/>
        <w:jc w:val="center"/>
        <w:rPr>
          <w:rFonts w:asciiTheme="minorHAnsi" w:hAnsiTheme="minorHAnsi" w:cstheme="minorHAnsi"/>
          <w:noProof/>
        </w:rPr>
      </w:pPr>
      <w:bookmarkStart w:id="2" w:name="_Ref115373423"/>
      <w:r w:rsidRPr="009B1A35">
        <w:rPr>
          <w:rFonts w:asciiTheme="minorHAnsi" w:hAnsiTheme="minorHAnsi" w:cstheme="minorHAnsi"/>
        </w:rPr>
        <w:t xml:space="preserve">Figure </w:t>
      </w:r>
      <w:r w:rsidRPr="009B1A35">
        <w:rPr>
          <w:rFonts w:asciiTheme="minorHAnsi" w:hAnsiTheme="minorHAnsi" w:cstheme="minorHAnsi"/>
        </w:rPr>
        <w:fldChar w:fldCharType="begin"/>
      </w:r>
      <w:r w:rsidRPr="009B1A35">
        <w:rPr>
          <w:rFonts w:asciiTheme="minorHAnsi" w:hAnsiTheme="minorHAnsi" w:cstheme="minorHAnsi"/>
        </w:rPr>
        <w:instrText xml:space="preserve"> SEQ Figure \* ARABIC </w:instrText>
      </w:r>
      <w:r w:rsidRPr="009B1A35">
        <w:rPr>
          <w:rFonts w:asciiTheme="minorHAnsi" w:hAnsiTheme="minorHAnsi" w:cstheme="minorHAnsi"/>
        </w:rPr>
        <w:fldChar w:fldCharType="separate"/>
      </w:r>
      <w:r>
        <w:rPr>
          <w:rFonts w:asciiTheme="minorHAnsi" w:hAnsiTheme="minorHAnsi" w:cstheme="minorHAnsi"/>
          <w:noProof/>
        </w:rPr>
        <w:t>1</w:t>
      </w:r>
      <w:r w:rsidRPr="009B1A35">
        <w:rPr>
          <w:rFonts w:asciiTheme="minorHAnsi" w:hAnsiTheme="minorHAnsi" w:cstheme="minorHAnsi"/>
        </w:rPr>
        <w:fldChar w:fldCharType="end"/>
      </w:r>
      <w:bookmarkEnd w:id="2"/>
      <w:r w:rsidRPr="009B1A35">
        <w:rPr>
          <w:rFonts w:asciiTheme="minorHAnsi" w:hAnsiTheme="minorHAnsi" w:cstheme="minorHAnsi"/>
        </w:rPr>
        <w:t>: Illustrative example of a GOP approach to video</w:t>
      </w:r>
    </w:p>
    <w:p w14:paraId="2F274C45" w14:textId="11A5B156" w:rsidR="00201376" w:rsidRDefault="004C0B0C" w:rsidP="004C0B0C">
      <w:pPr>
        <w:rPr>
          <w:rFonts w:asciiTheme="minorHAnsi" w:hAnsiTheme="minorHAnsi" w:cstheme="minorHAnsi"/>
          <w:noProof/>
        </w:rPr>
      </w:pPr>
      <w:r>
        <w:rPr>
          <w:rFonts w:asciiTheme="minorHAnsi" w:hAnsiTheme="minorHAnsi" w:cstheme="minorHAnsi"/>
          <w:noProof/>
        </w:rPr>
        <w:t>A GOP consists of a set of interdependent frames, consisting of a set of I and P frames, that form part of a video stream. The I frame contains information that is independent of a previous frame (e.g. the entire image to be displayed on the screen). The set of P frames that follow are differentially encoded and consist of that information in the current scene which is different from the preceding frame. In this context, the I frame can be described as an independent frame, while the P frame can be described as a dependent frame.</w:t>
      </w:r>
      <w:r w:rsidR="00201376">
        <w:rPr>
          <w:rFonts w:asciiTheme="minorHAnsi" w:hAnsiTheme="minorHAnsi" w:cstheme="minorHAnsi"/>
          <w:noProof/>
        </w:rPr>
        <w:t xml:space="preserve"> </w:t>
      </w:r>
      <w:r>
        <w:rPr>
          <w:rFonts w:asciiTheme="minorHAnsi" w:hAnsiTheme="minorHAnsi" w:cstheme="minorHAnsi"/>
          <w:noProof/>
        </w:rPr>
        <w:t>As can be seen above, even if the delay budget associated with presenting the video frame to the end user has been exceeded, transmission of frames are still needed due to their dependencies on earlier frames.</w:t>
      </w:r>
    </w:p>
    <w:p w14:paraId="1C90E18C" w14:textId="181E12D0" w:rsidR="00201376" w:rsidRPr="00201376" w:rsidRDefault="00201376" w:rsidP="004C0B0C">
      <w:pPr>
        <w:rPr>
          <w:rFonts w:asciiTheme="minorHAnsi" w:hAnsiTheme="minorHAnsi" w:cstheme="minorHAnsi"/>
          <w:b/>
          <w:bCs/>
          <w:noProof/>
        </w:rPr>
      </w:pPr>
      <w:r w:rsidRPr="00201376">
        <w:rPr>
          <w:rFonts w:asciiTheme="minorHAnsi" w:hAnsiTheme="minorHAnsi" w:cstheme="minorHAnsi"/>
          <w:b/>
          <w:bCs/>
          <w:noProof/>
        </w:rPr>
        <w:t xml:space="preserve">Observation 2: In case of differential encoded video, PDB/PSDB </w:t>
      </w:r>
      <w:r w:rsidR="001C3CDC">
        <w:rPr>
          <w:rFonts w:asciiTheme="minorHAnsi" w:hAnsiTheme="minorHAnsi" w:cstheme="minorHAnsi"/>
          <w:b/>
          <w:bCs/>
          <w:noProof/>
        </w:rPr>
        <w:t xml:space="preserve">expiry </w:t>
      </w:r>
      <w:r w:rsidRPr="00201376">
        <w:rPr>
          <w:rFonts w:asciiTheme="minorHAnsi" w:hAnsiTheme="minorHAnsi" w:cstheme="minorHAnsi"/>
          <w:b/>
          <w:bCs/>
          <w:noProof/>
        </w:rPr>
        <w:t>cannot be used as a trigger for PDU discard as the information is still needed to decode future frames.</w:t>
      </w:r>
    </w:p>
    <w:p w14:paraId="092FD9FE" w14:textId="1D1BA41F" w:rsidR="004C0B0C" w:rsidRDefault="00201376" w:rsidP="004C0B0C">
      <w:pPr>
        <w:rPr>
          <w:rFonts w:asciiTheme="minorHAnsi" w:hAnsiTheme="minorHAnsi" w:cstheme="minorHAnsi"/>
          <w:noProof/>
        </w:rPr>
      </w:pPr>
      <w:r>
        <w:rPr>
          <w:rFonts w:asciiTheme="minorHAnsi" w:hAnsiTheme="minorHAnsi" w:cstheme="minorHAnsi"/>
          <w:noProof/>
        </w:rPr>
        <w:t>I</w:t>
      </w:r>
      <w:r w:rsidR="004C0B0C">
        <w:rPr>
          <w:rFonts w:asciiTheme="minorHAnsi" w:hAnsiTheme="minorHAnsi" w:cstheme="minorHAnsi"/>
          <w:noProof/>
        </w:rPr>
        <w:t xml:space="preserve">n case of real time streams, it is also equally important to present the latest information to the end user where possible. This is possible </w:t>
      </w:r>
      <w:r>
        <w:rPr>
          <w:rFonts w:asciiTheme="minorHAnsi" w:hAnsiTheme="minorHAnsi" w:cstheme="minorHAnsi"/>
          <w:noProof/>
        </w:rPr>
        <w:t xml:space="preserve">when independently decodable frames such as </w:t>
      </w:r>
      <w:r w:rsidR="004C0B0C">
        <w:rPr>
          <w:rFonts w:asciiTheme="minorHAnsi" w:hAnsiTheme="minorHAnsi" w:cstheme="minorHAnsi"/>
          <w:noProof/>
        </w:rPr>
        <w:t xml:space="preserve">I-frames </w:t>
      </w:r>
      <w:r>
        <w:rPr>
          <w:rFonts w:asciiTheme="minorHAnsi" w:hAnsiTheme="minorHAnsi" w:cstheme="minorHAnsi"/>
          <w:noProof/>
        </w:rPr>
        <w:t>arrive</w:t>
      </w:r>
      <w:r w:rsidR="004C0B0C">
        <w:rPr>
          <w:rFonts w:asciiTheme="minorHAnsi" w:hAnsiTheme="minorHAnsi" w:cstheme="minorHAnsi"/>
          <w:noProof/>
        </w:rPr>
        <w:t>. If the RAN is aware of an independent frame (e.g. the corresponding PDU-set is marked as high priority), the transmission of this information to the receiver</w:t>
      </w:r>
      <w:r>
        <w:rPr>
          <w:rFonts w:asciiTheme="minorHAnsi" w:hAnsiTheme="minorHAnsi" w:cstheme="minorHAnsi"/>
          <w:noProof/>
        </w:rPr>
        <w:t xml:space="preserve"> can be prioritised</w:t>
      </w:r>
      <w:r w:rsidR="004C0B0C">
        <w:rPr>
          <w:rFonts w:asciiTheme="minorHAnsi" w:hAnsiTheme="minorHAnsi" w:cstheme="minorHAnsi"/>
          <w:noProof/>
        </w:rPr>
        <w:t xml:space="preserve">. Given that all existing data in the transmission buffer correspond to older video frames that are now irrelevant to the real time video stream, there is no point in transmitting them any longer and can be dropped as illustrated in </w:t>
      </w:r>
      <w:r w:rsidR="004C0B0C">
        <w:rPr>
          <w:rFonts w:asciiTheme="minorHAnsi" w:hAnsiTheme="minorHAnsi" w:cstheme="minorHAnsi"/>
          <w:noProof/>
        </w:rPr>
        <w:fldChar w:fldCharType="begin"/>
      </w:r>
      <w:r w:rsidR="004C0B0C">
        <w:rPr>
          <w:rFonts w:asciiTheme="minorHAnsi" w:hAnsiTheme="minorHAnsi" w:cstheme="minorHAnsi"/>
          <w:noProof/>
        </w:rPr>
        <w:instrText xml:space="preserve"> REF _Ref115420881 \h </w:instrText>
      </w:r>
      <w:r w:rsidR="004C0B0C">
        <w:rPr>
          <w:rFonts w:asciiTheme="minorHAnsi" w:hAnsiTheme="minorHAnsi" w:cstheme="minorHAnsi"/>
          <w:noProof/>
        </w:rPr>
      </w:r>
      <w:r w:rsidR="004C0B0C">
        <w:rPr>
          <w:rFonts w:asciiTheme="minorHAnsi" w:hAnsiTheme="minorHAnsi" w:cstheme="minorHAnsi"/>
          <w:noProof/>
        </w:rPr>
        <w:fldChar w:fldCharType="separate"/>
      </w:r>
      <w:r w:rsidR="004C0B0C" w:rsidRPr="00791ED5">
        <w:rPr>
          <w:rFonts w:asciiTheme="minorHAnsi" w:hAnsiTheme="minorHAnsi" w:cstheme="minorHAnsi"/>
        </w:rPr>
        <w:t xml:space="preserve">Figure </w:t>
      </w:r>
      <w:r w:rsidR="004C0B0C">
        <w:rPr>
          <w:rFonts w:asciiTheme="minorHAnsi" w:hAnsiTheme="minorHAnsi" w:cstheme="minorHAnsi"/>
          <w:noProof/>
        </w:rPr>
        <w:t>2</w:t>
      </w:r>
      <w:r w:rsidR="004C0B0C">
        <w:rPr>
          <w:rFonts w:asciiTheme="minorHAnsi" w:hAnsiTheme="minorHAnsi" w:cstheme="minorHAnsi"/>
          <w:noProof/>
        </w:rPr>
        <w:fldChar w:fldCharType="end"/>
      </w:r>
      <w:r w:rsidR="004C0B0C">
        <w:rPr>
          <w:rFonts w:asciiTheme="minorHAnsi" w:hAnsiTheme="minorHAnsi" w:cstheme="minorHAnsi"/>
          <w:noProof/>
        </w:rPr>
        <w:t xml:space="preserve"> below. This will help ease congestion in the network while improving the end-user experience of the real time video stream.</w:t>
      </w:r>
    </w:p>
    <w:p w14:paraId="0BCAA6B0" w14:textId="77777777" w:rsidR="004C0B0C" w:rsidRDefault="004C0B0C" w:rsidP="004C0B0C">
      <w:pPr>
        <w:keepNext/>
        <w:jc w:val="center"/>
      </w:pPr>
      <w:r>
        <w:rPr>
          <w:rFonts w:asciiTheme="minorHAnsi" w:hAnsiTheme="minorHAnsi" w:cstheme="minorHAnsi"/>
          <w:noProof/>
        </w:rPr>
        <w:drawing>
          <wp:inline distT="0" distB="0" distL="0" distR="0" wp14:anchorId="242A7D24" wp14:editId="0D0F9DF5">
            <wp:extent cx="3267454" cy="1841483"/>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5871" cy="1846227"/>
                    </a:xfrm>
                    <a:prstGeom prst="rect">
                      <a:avLst/>
                    </a:prstGeom>
                    <a:noFill/>
                  </pic:spPr>
                </pic:pic>
              </a:graphicData>
            </a:graphic>
          </wp:inline>
        </w:drawing>
      </w:r>
    </w:p>
    <w:p w14:paraId="7869775D" w14:textId="42A35E40" w:rsidR="004C0B0C" w:rsidRPr="00791ED5" w:rsidRDefault="004C0B0C" w:rsidP="004C0B0C">
      <w:pPr>
        <w:pStyle w:val="Caption"/>
        <w:jc w:val="center"/>
        <w:rPr>
          <w:rFonts w:asciiTheme="minorHAnsi" w:hAnsiTheme="minorHAnsi" w:cstheme="minorHAnsi"/>
          <w:noProof/>
        </w:rPr>
      </w:pPr>
      <w:bookmarkStart w:id="3" w:name="_Ref115420881"/>
      <w:r w:rsidRPr="00791ED5">
        <w:rPr>
          <w:rFonts w:asciiTheme="minorHAnsi" w:hAnsiTheme="minorHAnsi" w:cstheme="minorHAnsi"/>
        </w:rPr>
        <w:t xml:space="preserve">Figure </w:t>
      </w:r>
      <w:r w:rsidRPr="00791ED5">
        <w:rPr>
          <w:rFonts w:asciiTheme="minorHAnsi" w:hAnsiTheme="minorHAnsi" w:cstheme="minorHAnsi"/>
        </w:rPr>
        <w:fldChar w:fldCharType="begin"/>
      </w:r>
      <w:r w:rsidRPr="00791ED5">
        <w:rPr>
          <w:rFonts w:asciiTheme="minorHAnsi" w:hAnsiTheme="minorHAnsi" w:cstheme="minorHAnsi"/>
        </w:rPr>
        <w:instrText xml:space="preserve"> SEQ Figure \* ARABIC </w:instrText>
      </w:r>
      <w:r w:rsidRPr="00791ED5">
        <w:rPr>
          <w:rFonts w:asciiTheme="minorHAnsi" w:hAnsiTheme="minorHAnsi" w:cstheme="minorHAnsi"/>
        </w:rPr>
        <w:fldChar w:fldCharType="separate"/>
      </w:r>
      <w:r>
        <w:rPr>
          <w:rFonts w:asciiTheme="minorHAnsi" w:hAnsiTheme="minorHAnsi" w:cstheme="minorHAnsi"/>
          <w:noProof/>
        </w:rPr>
        <w:t>2</w:t>
      </w:r>
      <w:r w:rsidRPr="00791ED5">
        <w:rPr>
          <w:rFonts w:asciiTheme="minorHAnsi" w:hAnsiTheme="minorHAnsi" w:cstheme="minorHAnsi"/>
        </w:rPr>
        <w:fldChar w:fldCharType="end"/>
      </w:r>
      <w:bookmarkEnd w:id="3"/>
      <w:r w:rsidRPr="00791ED5">
        <w:rPr>
          <w:rFonts w:asciiTheme="minorHAnsi" w:hAnsiTheme="minorHAnsi" w:cstheme="minorHAnsi"/>
        </w:rPr>
        <w:t>: Prioritisation of an independent frame along with data discard to ease congestion</w:t>
      </w:r>
    </w:p>
    <w:p w14:paraId="2EC22013" w14:textId="01152B4B" w:rsidR="004C0B0C" w:rsidRDefault="004C0B0C" w:rsidP="004C0B0C">
      <w:pPr>
        <w:rPr>
          <w:rFonts w:asciiTheme="minorHAnsi" w:hAnsiTheme="minorHAnsi" w:cstheme="minorHAnsi"/>
          <w:noProof/>
        </w:rPr>
      </w:pPr>
    </w:p>
    <w:p w14:paraId="4A0B2B43" w14:textId="1A87CE75" w:rsidR="004C0B0C" w:rsidRDefault="000C47B9" w:rsidP="009257BC">
      <w:pPr>
        <w:rPr>
          <w:rFonts w:asciiTheme="minorHAnsi" w:hAnsiTheme="minorHAnsi" w:cstheme="minorHAnsi"/>
          <w:b/>
          <w:bCs/>
          <w:noProof/>
        </w:rPr>
      </w:pPr>
      <w:r w:rsidRPr="00201376">
        <w:rPr>
          <w:rFonts w:asciiTheme="minorHAnsi" w:hAnsiTheme="minorHAnsi" w:cstheme="minorHAnsi"/>
          <w:b/>
          <w:bCs/>
          <w:noProof/>
        </w:rPr>
        <w:t xml:space="preserve">Proposal 2: </w:t>
      </w:r>
      <w:r w:rsidR="00BE2E34">
        <w:rPr>
          <w:rFonts w:asciiTheme="minorHAnsi" w:hAnsiTheme="minorHAnsi" w:cstheme="minorHAnsi"/>
          <w:b/>
          <w:bCs/>
          <w:noProof/>
        </w:rPr>
        <w:t xml:space="preserve">In cases where </w:t>
      </w:r>
      <w:r w:rsidR="008306FD">
        <w:rPr>
          <w:rFonts w:asciiTheme="minorHAnsi" w:hAnsiTheme="minorHAnsi" w:cstheme="minorHAnsi"/>
          <w:b/>
          <w:bCs/>
          <w:noProof/>
        </w:rPr>
        <w:t xml:space="preserve">PSDB expiry based PDU discard cannot be used, </w:t>
      </w:r>
      <w:r w:rsidR="00BE2E34">
        <w:rPr>
          <w:rFonts w:asciiTheme="minorHAnsi" w:hAnsiTheme="minorHAnsi" w:cstheme="minorHAnsi"/>
          <w:b/>
          <w:bCs/>
          <w:noProof/>
        </w:rPr>
        <w:t xml:space="preserve">it is useful to drop </w:t>
      </w:r>
      <w:r w:rsidRPr="00201376">
        <w:rPr>
          <w:rFonts w:asciiTheme="minorHAnsi" w:hAnsiTheme="minorHAnsi" w:cstheme="minorHAnsi"/>
          <w:b/>
          <w:bCs/>
          <w:noProof/>
        </w:rPr>
        <w:t xml:space="preserve">all earlier </w:t>
      </w:r>
      <w:r w:rsidR="00BE2E34">
        <w:rPr>
          <w:rFonts w:asciiTheme="minorHAnsi" w:hAnsiTheme="minorHAnsi" w:cstheme="minorHAnsi"/>
          <w:b/>
          <w:bCs/>
          <w:noProof/>
        </w:rPr>
        <w:t xml:space="preserve">PDU sets </w:t>
      </w:r>
      <w:r w:rsidRPr="00201376">
        <w:rPr>
          <w:rFonts w:asciiTheme="minorHAnsi" w:hAnsiTheme="minorHAnsi" w:cstheme="minorHAnsi"/>
          <w:b/>
          <w:bCs/>
          <w:noProof/>
        </w:rPr>
        <w:t xml:space="preserve">in the transmission buffer of the </w:t>
      </w:r>
      <w:r>
        <w:rPr>
          <w:rFonts w:asciiTheme="minorHAnsi" w:hAnsiTheme="minorHAnsi" w:cstheme="minorHAnsi"/>
          <w:b/>
          <w:bCs/>
          <w:noProof/>
        </w:rPr>
        <w:t xml:space="preserve">transmitter </w:t>
      </w:r>
      <w:r w:rsidR="00BE2E34">
        <w:rPr>
          <w:rFonts w:asciiTheme="minorHAnsi" w:hAnsiTheme="minorHAnsi" w:cstheme="minorHAnsi"/>
          <w:b/>
          <w:bCs/>
          <w:noProof/>
        </w:rPr>
        <w:t xml:space="preserve">when a high priority PDU set arrives, </w:t>
      </w:r>
      <w:r w:rsidRPr="00201376">
        <w:rPr>
          <w:rFonts w:asciiTheme="minorHAnsi" w:hAnsiTheme="minorHAnsi" w:cstheme="minorHAnsi"/>
          <w:b/>
          <w:bCs/>
          <w:noProof/>
        </w:rPr>
        <w:t xml:space="preserve">to ease congestion and to ensure that newly arriving </w:t>
      </w:r>
      <w:r w:rsidR="00BE2E34">
        <w:rPr>
          <w:rFonts w:asciiTheme="minorHAnsi" w:hAnsiTheme="minorHAnsi" w:cstheme="minorHAnsi"/>
          <w:b/>
          <w:bCs/>
          <w:noProof/>
        </w:rPr>
        <w:t xml:space="preserve">independent </w:t>
      </w:r>
      <w:r w:rsidRPr="00201376">
        <w:rPr>
          <w:rFonts w:asciiTheme="minorHAnsi" w:hAnsiTheme="minorHAnsi" w:cstheme="minorHAnsi"/>
          <w:b/>
          <w:bCs/>
          <w:noProof/>
        </w:rPr>
        <w:t>video frames can be provided to the end-user in a timely manner.</w:t>
      </w:r>
    </w:p>
    <w:p w14:paraId="0FCA8746" w14:textId="129B26C9" w:rsidR="000473DE" w:rsidRDefault="00696925" w:rsidP="009257BC">
      <w:pPr>
        <w:rPr>
          <w:rFonts w:asciiTheme="minorHAnsi" w:hAnsiTheme="minorHAnsi" w:cstheme="minorHAnsi"/>
          <w:noProof/>
        </w:rPr>
      </w:pPr>
      <w:r>
        <w:rPr>
          <w:rFonts w:asciiTheme="minorHAnsi" w:hAnsiTheme="minorHAnsi" w:cstheme="minorHAnsi"/>
          <w:noProof/>
        </w:rPr>
        <w:t xml:space="preserve">When data is discarded, it may result in ‘holes’ in the sequence number space of RLC or PDCP headers. If the RLC or PDCP entity at the receiver side is unaware of the existence of such ‘holes’, it can result in a window stall at the receiver (reassembly/reordering timers) as it waits for this missing data to arrive. </w:t>
      </w:r>
      <w:r w:rsidR="0057290A">
        <w:rPr>
          <w:rFonts w:asciiTheme="minorHAnsi" w:hAnsiTheme="minorHAnsi" w:cstheme="minorHAnsi"/>
          <w:noProof/>
        </w:rPr>
        <w:t>Such a window stall at the receiver is undesirable as it results in unnecessary delays to delay-sensitve XR traffic, and should be avoided. Therefore, when PDU discard takes place at the transmitter, it is important that the receiver is made aware of this operation to avoid unnecessary costly delays to the processing of XR traffic.</w:t>
      </w:r>
    </w:p>
    <w:p w14:paraId="223C0B3D" w14:textId="56C16DE9" w:rsidR="0057290A" w:rsidRPr="00836D25" w:rsidRDefault="0057290A" w:rsidP="009257BC">
      <w:pPr>
        <w:rPr>
          <w:rFonts w:asciiTheme="minorHAnsi" w:hAnsiTheme="minorHAnsi" w:cstheme="minorHAnsi"/>
          <w:b/>
          <w:bCs/>
          <w:noProof/>
        </w:rPr>
      </w:pPr>
      <w:r w:rsidRPr="00836D25">
        <w:rPr>
          <w:rFonts w:asciiTheme="minorHAnsi" w:hAnsiTheme="minorHAnsi" w:cstheme="minorHAnsi"/>
          <w:b/>
          <w:bCs/>
          <w:noProof/>
        </w:rPr>
        <w:t xml:space="preserve">Observation </w:t>
      </w:r>
      <w:r w:rsidR="00201376">
        <w:rPr>
          <w:rFonts w:asciiTheme="minorHAnsi" w:hAnsiTheme="minorHAnsi" w:cstheme="minorHAnsi"/>
          <w:b/>
          <w:bCs/>
          <w:noProof/>
        </w:rPr>
        <w:t>3</w:t>
      </w:r>
      <w:r w:rsidRPr="00836D25">
        <w:rPr>
          <w:rFonts w:asciiTheme="minorHAnsi" w:hAnsiTheme="minorHAnsi" w:cstheme="minorHAnsi"/>
          <w:b/>
          <w:bCs/>
          <w:noProof/>
        </w:rPr>
        <w:t>: Window stalls at the receiver entity as a consequence of discarded PDUs by the transmitter entity is undesirable for delay-sensitive XR traffic.</w:t>
      </w:r>
    </w:p>
    <w:p w14:paraId="193DDFF5" w14:textId="0E83770D" w:rsidR="0057290A" w:rsidRPr="00836D25" w:rsidRDefault="0057290A" w:rsidP="009257BC">
      <w:pPr>
        <w:rPr>
          <w:rFonts w:asciiTheme="minorHAnsi" w:hAnsiTheme="minorHAnsi" w:cstheme="minorHAnsi"/>
          <w:b/>
          <w:bCs/>
          <w:noProof/>
        </w:rPr>
      </w:pPr>
      <w:r w:rsidRPr="00836D25">
        <w:rPr>
          <w:rFonts w:asciiTheme="minorHAnsi" w:hAnsiTheme="minorHAnsi" w:cstheme="minorHAnsi"/>
          <w:b/>
          <w:bCs/>
          <w:noProof/>
        </w:rPr>
        <w:t>Proposal 3: The receiver entity is notified of any PDUs that are discarded by the transmitter entity to avoid window stalls.</w:t>
      </w: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lastRenderedPageBreak/>
        <w:t>3 Conclusion</w:t>
      </w:r>
    </w:p>
    <w:p w14:paraId="3B678C4B" w14:textId="3022BD5D"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836D25">
        <w:rPr>
          <w:rFonts w:asciiTheme="minorHAnsi" w:hAnsiTheme="minorHAnsi" w:cstheme="minorHAnsi"/>
        </w:rPr>
        <w:t>have the following observations and proposals</w:t>
      </w:r>
      <w:r w:rsidR="004F4EC9">
        <w:rPr>
          <w:rFonts w:asciiTheme="minorHAnsi" w:hAnsiTheme="minorHAnsi" w:cstheme="minorHAnsi"/>
        </w:rPr>
        <w:t>:</w:t>
      </w:r>
    </w:p>
    <w:p w14:paraId="5EDA6452" w14:textId="77777777" w:rsidR="00305559" w:rsidRDefault="00305559" w:rsidP="00305559">
      <w:pPr>
        <w:rPr>
          <w:rFonts w:asciiTheme="minorHAnsi" w:hAnsiTheme="minorHAnsi" w:cstheme="minorHAnsi"/>
          <w:b/>
          <w:bCs/>
          <w:noProof/>
        </w:rPr>
      </w:pPr>
      <w:r w:rsidRPr="00DD2DE2">
        <w:rPr>
          <w:rFonts w:asciiTheme="minorHAnsi" w:hAnsiTheme="minorHAnsi" w:cstheme="minorHAnsi"/>
          <w:b/>
          <w:bCs/>
          <w:noProof/>
        </w:rPr>
        <w:t xml:space="preserve">Observation 1: A </w:t>
      </w:r>
      <w:r>
        <w:rPr>
          <w:rFonts w:asciiTheme="minorHAnsi" w:hAnsiTheme="minorHAnsi" w:cstheme="minorHAnsi"/>
          <w:b/>
          <w:bCs/>
          <w:noProof/>
        </w:rPr>
        <w:t xml:space="preserve">partial/complete </w:t>
      </w:r>
      <w:r w:rsidRPr="00DD2DE2">
        <w:rPr>
          <w:rFonts w:asciiTheme="minorHAnsi" w:hAnsiTheme="minorHAnsi" w:cstheme="minorHAnsi"/>
          <w:b/>
          <w:bCs/>
          <w:noProof/>
        </w:rPr>
        <w:t>PDU</w:t>
      </w:r>
      <w:r>
        <w:rPr>
          <w:rFonts w:asciiTheme="minorHAnsi" w:hAnsiTheme="minorHAnsi" w:cstheme="minorHAnsi"/>
          <w:b/>
          <w:bCs/>
          <w:noProof/>
        </w:rPr>
        <w:t>-set</w:t>
      </w:r>
      <w:r w:rsidRPr="00DD2DE2">
        <w:rPr>
          <w:rFonts w:asciiTheme="minorHAnsi" w:hAnsiTheme="minorHAnsi" w:cstheme="minorHAnsi"/>
          <w:b/>
          <w:bCs/>
          <w:noProof/>
        </w:rPr>
        <w:t xml:space="preserve"> discard </w:t>
      </w:r>
      <w:r>
        <w:rPr>
          <w:rFonts w:asciiTheme="minorHAnsi" w:hAnsiTheme="minorHAnsi" w:cstheme="minorHAnsi"/>
          <w:b/>
          <w:bCs/>
          <w:noProof/>
        </w:rPr>
        <w:t>operation</w:t>
      </w:r>
      <w:r w:rsidRPr="00DD2DE2">
        <w:rPr>
          <w:rFonts w:asciiTheme="minorHAnsi" w:hAnsiTheme="minorHAnsi" w:cstheme="minorHAnsi"/>
          <w:b/>
          <w:bCs/>
          <w:noProof/>
        </w:rPr>
        <w:t xml:space="preserve"> when the PSDB is exceeded can be useful </w:t>
      </w:r>
      <w:r>
        <w:rPr>
          <w:rFonts w:asciiTheme="minorHAnsi" w:hAnsiTheme="minorHAnsi" w:cstheme="minorHAnsi"/>
          <w:b/>
          <w:bCs/>
          <w:noProof/>
        </w:rPr>
        <w:t>to reduce congestion and priortise new data in some cases</w:t>
      </w:r>
      <w:r w:rsidRPr="00DD2DE2">
        <w:rPr>
          <w:rFonts w:asciiTheme="minorHAnsi" w:hAnsiTheme="minorHAnsi" w:cstheme="minorHAnsi"/>
          <w:b/>
          <w:bCs/>
          <w:noProof/>
        </w:rPr>
        <w:t>.</w:t>
      </w:r>
    </w:p>
    <w:p w14:paraId="7B47912D" w14:textId="77777777" w:rsidR="00305559" w:rsidRPr="000473DE" w:rsidRDefault="00305559" w:rsidP="00305559">
      <w:pPr>
        <w:rPr>
          <w:rFonts w:asciiTheme="minorHAnsi" w:hAnsiTheme="minorHAnsi" w:cstheme="minorHAnsi"/>
          <w:b/>
          <w:bCs/>
          <w:noProof/>
        </w:rPr>
      </w:pPr>
      <w:r w:rsidRPr="000473DE">
        <w:rPr>
          <w:rFonts w:asciiTheme="minorHAnsi" w:hAnsiTheme="minorHAnsi" w:cstheme="minorHAnsi"/>
          <w:b/>
          <w:bCs/>
          <w:noProof/>
        </w:rPr>
        <w:t xml:space="preserve">Proposal 1: </w:t>
      </w:r>
      <w:r>
        <w:rPr>
          <w:rFonts w:asciiTheme="minorHAnsi" w:hAnsiTheme="minorHAnsi" w:cstheme="minorHAnsi"/>
          <w:b/>
          <w:bCs/>
          <w:noProof/>
        </w:rPr>
        <w:t>PDU discard based on PSDB expiry can be left to NW implementation on the downlink and can be enabled using PDCP discard on the uplink.</w:t>
      </w:r>
    </w:p>
    <w:p w14:paraId="03996110" w14:textId="77777777" w:rsidR="00305559" w:rsidRPr="00201376" w:rsidRDefault="00305559" w:rsidP="00305559">
      <w:pPr>
        <w:rPr>
          <w:rFonts w:asciiTheme="minorHAnsi" w:hAnsiTheme="minorHAnsi" w:cstheme="minorHAnsi"/>
          <w:b/>
          <w:bCs/>
          <w:noProof/>
        </w:rPr>
      </w:pPr>
      <w:r w:rsidRPr="00201376">
        <w:rPr>
          <w:rFonts w:asciiTheme="minorHAnsi" w:hAnsiTheme="minorHAnsi" w:cstheme="minorHAnsi"/>
          <w:b/>
          <w:bCs/>
          <w:noProof/>
        </w:rPr>
        <w:t xml:space="preserve">Observation 2: In case of differential encoded video, PDB/PSDB </w:t>
      </w:r>
      <w:r>
        <w:rPr>
          <w:rFonts w:asciiTheme="minorHAnsi" w:hAnsiTheme="minorHAnsi" w:cstheme="minorHAnsi"/>
          <w:b/>
          <w:bCs/>
          <w:noProof/>
        </w:rPr>
        <w:t xml:space="preserve">expiry </w:t>
      </w:r>
      <w:r w:rsidRPr="00201376">
        <w:rPr>
          <w:rFonts w:asciiTheme="minorHAnsi" w:hAnsiTheme="minorHAnsi" w:cstheme="minorHAnsi"/>
          <w:b/>
          <w:bCs/>
          <w:noProof/>
        </w:rPr>
        <w:t>cannot be used as a trigger for PDU discard as the information is still needed to decode future frames.</w:t>
      </w:r>
    </w:p>
    <w:p w14:paraId="2E2D6414" w14:textId="77777777" w:rsidR="00305559" w:rsidRDefault="00305559" w:rsidP="00305559">
      <w:pPr>
        <w:rPr>
          <w:rFonts w:asciiTheme="minorHAnsi" w:hAnsiTheme="minorHAnsi" w:cstheme="minorHAnsi"/>
          <w:b/>
          <w:bCs/>
          <w:noProof/>
        </w:rPr>
      </w:pPr>
      <w:r w:rsidRPr="00201376">
        <w:rPr>
          <w:rFonts w:asciiTheme="minorHAnsi" w:hAnsiTheme="minorHAnsi" w:cstheme="minorHAnsi"/>
          <w:b/>
          <w:bCs/>
          <w:noProof/>
        </w:rPr>
        <w:t xml:space="preserve">Proposal 2: </w:t>
      </w:r>
      <w:r>
        <w:rPr>
          <w:rFonts w:asciiTheme="minorHAnsi" w:hAnsiTheme="minorHAnsi" w:cstheme="minorHAnsi"/>
          <w:b/>
          <w:bCs/>
          <w:noProof/>
        </w:rPr>
        <w:t xml:space="preserve">In cases where PSDB expiry based PDU discard cannot be used, it is useful to drop </w:t>
      </w:r>
      <w:r w:rsidRPr="00201376">
        <w:rPr>
          <w:rFonts w:asciiTheme="minorHAnsi" w:hAnsiTheme="minorHAnsi" w:cstheme="minorHAnsi"/>
          <w:b/>
          <w:bCs/>
          <w:noProof/>
        </w:rPr>
        <w:t xml:space="preserve">all earlier </w:t>
      </w:r>
      <w:r>
        <w:rPr>
          <w:rFonts w:asciiTheme="minorHAnsi" w:hAnsiTheme="minorHAnsi" w:cstheme="minorHAnsi"/>
          <w:b/>
          <w:bCs/>
          <w:noProof/>
        </w:rPr>
        <w:t xml:space="preserve">PDU sets </w:t>
      </w:r>
      <w:r w:rsidRPr="00201376">
        <w:rPr>
          <w:rFonts w:asciiTheme="minorHAnsi" w:hAnsiTheme="minorHAnsi" w:cstheme="minorHAnsi"/>
          <w:b/>
          <w:bCs/>
          <w:noProof/>
        </w:rPr>
        <w:t xml:space="preserve">in the transmission buffer of the </w:t>
      </w:r>
      <w:r>
        <w:rPr>
          <w:rFonts w:asciiTheme="minorHAnsi" w:hAnsiTheme="minorHAnsi" w:cstheme="minorHAnsi"/>
          <w:b/>
          <w:bCs/>
          <w:noProof/>
        </w:rPr>
        <w:t xml:space="preserve">transmitter when a high priority PDU set arrives, </w:t>
      </w:r>
      <w:r w:rsidRPr="00201376">
        <w:rPr>
          <w:rFonts w:asciiTheme="minorHAnsi" w:hAnsiTheme="minorHAnsi" w:cstheme="minorHAnsi"/>
          <w:b/>
          <w:bCs/>
          <w:noProof/>
        </w:rPr>
        <w:t xml:space="preserve">to ease congestion and to ensure that newly arriving </w:t>
      </w:r>
      <w:r>
        <w:rPr>
          <w:rFonts w:asciiTheme="minorHAnsi" w:hAnsiTheme="minorHAnsi" w:cstheme="minorHAnsi"/>
          <w:b/>
          <w:bCs/>
          <w:noProof/>
        </w:rPr>
        <w:t xml:space="preserve">independent </w:t>
      </w:r>
      <w:r w:rsidRPr="00201376">
        <w:rPr>
          <w:rFonts w:asciiTheme="minorHAnsi" w:hAnsiTheme="minorHAnsi" w:cstheme="minorHAnsi"/>
          <w:b/>
          <w:bCs/>
          <w:noProof/>
        </w:rPr>
        <w:t>video frames can be provided to the end-user in a timely manner.</w:t>
      </w:r>
    </w:p>
    <w:p w14:paraId="1E650EC3" w14:textId="77777777" w:rsidR="00305559" w:rsidRPr="00836D25" w:rsidRDefault="00305559" w:rsidP="00305559">
      <w:pPr>
        <w:rPr>
          <w:rFonts w:asciiTheme="minorHAnsi" w:hAnsiTheme="minorHAnsi" w:cstheme="minorHAnsi"/>
          <w:b/>
          <w:bCs/>
          <w:noProof/>
        </w:rPr>
      </w:pPr>
      <w:r w:rsidRPr="00836D25">
        <w:rPr>
          <w:rFonts w:asciiTheme="minorHAnsi" w:hAnsiTheme="minorHAnsi" w:cstheme="minorHAnsi"/>
          <w:b/>
          <w:bCs/>
          <w:noProof/>
        </w:rPr>
        <w:t xml:space="preserve">Observation </w:t>
      </w:r>
      <w:r>
        <w:rPr>
          <w:rFonts w:asciiTheme="minorHAnsi" w:hAnsiTheme="minorHAnsi" w:cstheme="minorHAnsi"/>
          <w:b/>
          <w:bCs/>
          <w:noProof/>
        </w:rPr>
        <w:t>3</w:t>
      </w:r>
      <w:r w:rsidRPr="00836D25">
        <w:rPr>
          <w:rFonts w:asciiTheme="minorHAnsi" w:hAnsiTheme="minorHAnsi" w:cstheme="minorHAnsi"/>
          <w:b/>
          <w:bCs/>
          <w:noProof/>
        </w:rPr>
        <w:t>: Window stalls at the receiver entity as a consequence of discarded PDUs by the transmitter entity is undesirable for delay-sensitive XR traffic.</w:t>
      </w:r>
    </w:p>
    <w:p w14:paraId="25F40ADC" w14:textId="77777777" w:rsidR="00305559" w:rsidRPr="00836D25" w:rsidRDefault="00305559" w:rsidP="00305559">
      <w:pPr>
        <w:rPr>
          <w:rFonts w:asciiTheme="minorHAnsi" w:hAnsiTheme="minorHAnsi" w:cstheme="minorHAnsi"/>
          <w:b/>
          <w:bCs/>
          <w:noProof/>
        </w:rPr>
      </w:pPr>
      <w:r w:rsidRPr="00836D25">
        <w:rPr>
          <w:rFonts w:asciiTheme="minorHAnsi" w:hAnsiTheme="minorHAnsi" w:cstheme="minorHAnsi"/>
          <w:b/>
          <w:bCs/>
          <w:noProof/>
        </w:rPr>
        <w:t>Proposal 3: The receiver entity is notified of any PDUs that are discarded by the transmitter entity to avoid window stalls.</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bookmarkStart w:id="4" w:name="_Ref101776278"/>
    <w:bookmarkStart w:id="5" w:name="_Ref110845210"/>
    <w:bookmarkStart w:id="6" w:name="_Ref92283062"/>
    <w:bookmarkStart w:id="7" w:name="_Ref115376980"/>
    <w:p w14:paraId="061368B8" w14:textId="44900A3C" w:rsidR="00F377F6" w:rsidRDefault="00F377F6" w:rsidP="006B553A">
      <w:pPr>
        <w:pStyle w:val="ListParagraph"/>
        <w:numPr>
          <w:ilvl w:val="0"/>
          <w:numId w:val="1"/>
        </w:numPr>
        <w:rPr>
          <w:rFonts w:asciiTheme="minorHAnsi" w:hAnsiTheme="minorHAnsi" w:cstheme="minorHAnsi"/>
          <w:color w:val="000000" w:themeColor="text1"/>
        </w:rPr>
      </w:pPr>
      <w:r>
        <w:rPr>
          <w:rFonts w:asciiTheme="minorHAnsi" w:hAnsiTheme="minorHAnsi" w:cstheme="minorHAnsi"/>
          <w:color w:val="000000" w:themeColor="text1"/>
        </w:rPr>
        <w:fldChar w:fldCharType="begin"/>
      </w:r>
      <w:r>
        <w:rPr>
          <w:rFonts w:asciiTheme="minorHAnsi" w:hAnsiTheme="minorHAnsi" w:cstheme="minorHAnsi"/>
          <w:color w:val="000000" w:themeColor="text1"/>
        </w:rPr>
        <w:instrText xml:space="preserve"> HYPERLINK "</w:instrText>
      </w:r>
      <w:r w:rsidRPr="00F377F6">
        <w:rPr>
          <w:rFonts w:asciiTheme="minorHAnsi" w:hAnsiTheme="minorHAnsi" w:cstheme="minorHAnsi"/>
          <w:color w:val="000000" w:themeColor="text1"/>
        </w:rPr>
        <w:instrText>https://en.wikipedia.org/wiki/Virtual_reality_sickness</w:instrText>
      </w:r>
      <w:r>
        <w:rPr>
          <w:rFonts w:asciiTheme="minorHAnsi" w:hAnsiTheme="minorHAnsi" w:cstheme="minorHAnsi"/>
          <w:color w:val="000000" w:themeColor="text1"/>
        </w:rPr>
        <w:instrText xml:space="preserve">" </w:instrText>
      </w:r>
      <w:r>
        <w:rPr>
          <w:rFonts w:asciiTheme="minorHAnsi" w:hAnsiTheme="minorHAnsi" w:cstheme="minorHAnsi"/>
          <w:color w:val="000000" w:themeColor="text1"/>
        </w:rPr>
        <w:fldChar w:fldCharType="separate"/>
      </w:r>
      <w:bookmarkStart w:id="8" w:name="_Ref118458930"/>
      <w:r w:rsidRPr="007174BD">
        <w:rPr>
          <w:rStyle w:val="Hyperlink"/>
          <w:rFonts w:asciiTheme="minorHAnsi" w:hAnsiTheme="minorHAnsi" w:cstheme="minorHAnsi"/>
        </w:rPr>
        <w:t>https://en.wikipedia.org/wiki/Virtual_reality_sickness</w:t>
      </w:r>
      <w:bookmarkEnd w:id="8"/>
      <w:r>
        <w:rPr>
          <w:rFonts w:asciiTheme="minorHAnsi" w:hAnsiTheme="minorHAnsi" w:cstheme="minorHAnsi"/>
          <w:color w:val="000000" w:themeColor="text1"/>
        </w:rPr>
        <w:fldChar w:fldCharType="end"/>
      </w:r>
      <w:r>
        <w:rPr>
          <w:rFonts w:asciiTheme="minorHAnsi" w:hAnsiTheme="minorHAnsi" w:cstheme="minorHAnsi"/>
          <w:color w:val="000000" w:themeColor="text1"/>
        </w:rPr>
        <w:t xml:space="preserve"> </w:t>
      </w:r>
      <w:bookmarkEnd w:id="4"/>
      <w:bookmarkEnd w:id="5"/>
      <w:bookmarkEnd w:id="6"/>
      <w:bookmarkEnd w:id="7"/>
    </w:p>
    <w:sectPr w:rsidR="00F377F6"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C514" w14:textId="77777777" w:rsidR="00BA0D17" w:rsidRDefault="00BA0D17" w:rsidP="00BD754F">
      <w:pPr>
        <w:spacing w:after="0"/>
      </w:pPr>
      <w:r>
        <w:separator/>
      </w:r>
    </w:p>
  </w:endnote>
  <w:endnote w:type="continuationSeparator" w:id="0">
    <w:p w14:paraId="5DAB7DA7" w14:textId="77777777" w:rsidR="00BA0D17" w:rsidRDefault="00BA0D17"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9D89E" w14:textId="77777777" w:rsidR="00BA0D17" w:rsidRDefault="00BA0D17" w:rsidP="00BD754F">
      <w:pPr>
        <w:spacing w:after="0"/>
      </w:pPr>
      <w:r>
        <w:separator/>
      </w:r>
    </w:p>
  </w:footnote>
  <w:footnote w:type="continuationSeparator" w:id="0">
    <w:p w14:paraId="21156B41" w14:textId="77777777" w:rsidR="00BA0D17" w:rsidRDefault="00BA0D17"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2"/>
  </w:num>
  <w:num w:numId="2" w16cid:durableId="1117599630">
    <w:abstractNumId w:val="8"/>
  </w:num>
  <w:num w:numId="3" w16cid:durableId="256646147">
    <w:abstractNumId w:val="3"/>
  </w:num>
  <w:num w:numId="4" w16cid:durableId="1546526192">
    <w:abstractNumId w:val="4"/>
  </w:num>
  <w:num w:numId="5" w16cid:durableId="436557669">
    <w:abstractNumId w:val="9"/>
  </w:num>
  <w:num w:numId="6" w16cid:durableId="1729374102">
    <w:abstractNumId w:val="5"/>
  </w:num>
  <w:num w:numId="7" w16cid:durableId="1821001915">
    <w:abstractNumId w:val="7"/>
  </w:num>
  <w:num w:numId="8" w16cid:durableId="563950241">
    <w:abstractNumId w:val="1"/>
  </w:num>
  <w:num w:numId="9" w16cid:durableId="1483740201">
    <w:abstractNumId w:val="6"/>
  </w:num>
  <w:num w:numId="10" w16cid:durableId="127232368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30827"/>
    <w:rsid w:val="00034A55"/>
    <w:rsid w:val="0003711E"/>
    <w:rsid w:val="00040214"/>
    <w:rsid w:val="000473DE"/>
    <w:rsid w:val="00053474"/>
    <w:rsid w:val="00055577"/>
    <w:rsid w:val="00056675"/>
    <w:rsid w:val="00061268"/>
    <w:rsid w:val="00063E48"/>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D05"/>
    <w:rsid w:val="000B1982"/>
    <w:rsid w:val="000B1E03"/>
    <w:rsid w:val="000B3E45"/>
    <w:rsid w:val="000B5126"/>
    <w:rsid w:val="000B5903"/>
    <w:rsid w:val="000C0655"/>
    <w:rsid w:val="000C0B4F"/>
    <w:rsid w:val="000C47B9"/>
    <w:rsid w:val="000D3D18"/>
    <w:rsid w:val="000D48A1"/>
    <w:rsid w:val="000D5694"/>
    <w:rsid w:val="000D7150"/>
    <w:rsid w:val="000D7E95"/>
    <w:rsid w:val="000F04A7"/>
    <w:rsid w:val="000F4F03"/>
    <w:rsid w:val="00103163"/>
    <w:rsid w:val="001054B0"/>
    <w:rsid w:val="00106711"/>
    <w:rsid w:val="001067EC"/>
    <w:rsid w:val="00107699"/>
    <w:rsid w:val="00110C48"/>
    <w:rsid w:val="0011454C"/>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762C"/>
    <w:rsid w:val="001B1480"/>
    <w:rsid w:val="001B2B69"/>
    <w:rsid w:val="001B4B48"/>
    <w:rsid w:val="001B726B"/>
    <w:rsid w:val="001C112D"/>
    <w:rsid w:val="001C14B4"/>
    <w:rsid w:val="001C3CDC"/>
    <w:rsid w:val="001C3DB6"/>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60A4"/>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F18FA"/>
    <w:rsid w:val="005F1DCD"/>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1590"/>
    <w:rsid w:val="00651804"/>
    <w:rsid w:val="00653B5D"/>
    <w:rsid w:val="00654884"/>
    <w:rsid w:val="006559E4"/>
    <w:rsid w:val="006564DC"/>
    <w:rsid w:val="006614B9"/>
    <w:rsid w:val="006679EB"/>
    <w:rsid w:val="006778EC"/>
    <w:rsid w:val="00677BCF"/>
    <w:rsid w:val="0068080A"/>
    <w:rsid w:val="006820F9"/>
    <w:rsid w:val="00687742"/>
    <w:rsid w:val="00690755"/>
    <w:rsid w:val="00691CAC"/>
    <w:rsid w:val="00693BA9"/>
    <w:rsid w:val="006947DE"/>
    <w:rsid w:val="00694D5B"/>
    <w:rsid w:val="00695C73"/>
    <w:rsid w:val="00696925"/>
    <w:rsid w:val="006A0F98"/>
    <w:rsid w:val="006A2E2D"/>
    <w:rsid w:val="006A7469"/>
    <w:rsid w:val="006B2660"/>
    <w:rsid w:val="006B3718"/>
    <w:rsid w:val="006B553A"/>
    <w:rsid w:val="006B779E"/>
    <w:rsid w:val="006C01BF"/>
    <w:rsid w:val="006C78F8"/>
    <w:rsid w:val="006D4046"/>
    <w:rsid w:val="006D539E"/>
    <w:rsid w:val="006D712A"/>
    <w:rsid w:val="006D749A"/>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72A6"/>
    <w:rsid w:val="00731848"/>
    <w:rsid w:val="007405E1"/>
    <w:rsid w:val="00741090"/>
    <w:rsid w:val="0074192E"/>
    <w:rsid w:val="00743A83"/>
    <w:rsid w:val="00743C33"/>
    <w:rsid w:val="00744BF1"/>
    <w:rsid w:val="007460C5"/>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4FC8"/>
    <w:rsid w:val="00815A39"/>
    <w:rsid w:val="008177EE"/>
    <w:rsid w:val="00822A42"/>
    <w:rsid w:val="00824272"/>
    <w:rsid w:val="00827FB9"/>
    <w:rsid w:val="008306FD"/>
    <w:rsid w:val="008308A4"/>
    <w:rsid w:val="00831A07"/>
    <w:rsid w:val="00831CEA"/>
    <w:rsid w:val="00833D3C"/>
    <w:rsid w:val="00836D25"/>
    <w:rsid w:val="0083702A"/>
    <w:rsid w:val="00837869"/>
    <w:rsid w:val="00843848"/>
    <w:rsid w:val="0084512A"/>
    <w:rsid w:val="00846665"/>
    <w:rsid w:val="00846A0F"/>
    <w:rsid w:val="00847113"/>
    <w:rsid w:val="00851998"/>
    <w:rsid w:val="008533DA"/>
    <w:rsid w:val="008546C8"/>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E1B4E"/>
    <w:rsid w:val="008E3A50"/>
    <w:rsid w:val="008E4B8D"/>
    <w:rsid w:val="008E6158"/>
    <w:rsid w:val="008E7AB0"/>
    <w:rsid w:val="008E7B6C"/>
    <w:rsid w:val="008F0B63"/>
    <w:rsid w:val="008F262C"/>
    <w:rsid w:val="008F3837"/>
    <w:rsid w:val="008F5AA7"/>
    <w:rsid w:val="008F6A70"/>
    <w:rsid w:val="008F7516"/>
    <w:rsid w:val="009027C4"/>
    <w:rsid w:val="00903239"/>
    <w:rsid w:val="009032E2"/>
    <w:rsid w:val="00903757"/>
    <w:rsid w:val="00906F4E"/>
    <w:rsid w:val="0090759B"/>
    <w:rsid w:val="009120D5"/>
    <w:rsid w:val="00913BA0"/>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3BDF"/>
    <w:rsid w:val="009F3E5B"/>
    <w:rsid w:val="009F475D"/>
    <w:rsid w:val="009F62C8"/>
    <w:rsid w:val="00A03244"/>
    <w:rsid w:val="00A03DA6"/>
    <w:rsid w:val="00A04518"/>
    <w:rsid w:val="00A12F3E"/>
    <w:rsid w:val="00A145F9"/>
    <w:rsid w:val="00A15049"/>
    <w:rsid w:val="00A17BC7"/>
    <w:rsid w:val="00A22361"/>
    <w:rsid w:val="00A2283B"/>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50E"/>
    <w:rsid w:val="00AE6E03"/>
    <w:rsid w:val="00AE7D1B"/>
    <w:rsid w:val="00AF0F6D"/>
    <w:rsid w:val="00AF193E"/>
    <w:rsid w:val="00AF2272"/>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0D17"/>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61F7B"/>
    <w:rsid w:val="00C62FA1"/>
    <w:rsid w:val="00C6311E"/>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79CF"/>
    <w:rsid w:val="00D962E3"/>
    <w:rsid w:val="00D96888"/>
    <w:rsid w:val="00DA68F4"/>
    <w:rsid w:val="00DA7BF7"/>
    <w:rsid w:val="00DA7CB4"/>
    <w:rsid w:val="00DB2C8A"/>
    <w:rsid w:val="00DB2D20"/>
    <w:rsid w:val="00DB63FC"/>
    <w:rsid w:val="00DB6C02"/>
    <w:rsid w:val="00DC0D2A"/>
    <w:rsid w:val="00DC3428"/>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340AF"/>
    <w:rsid w:val="00F345BF"/>
    <w:rsid w:val="00F36A35"/>
    <w:rsid w:val="00F377F6"/>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191C"/>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6666</Characters>
  <Application>Microsoft Office Word</Application>
  <DocSecurity>0</DocSecurity>
  <Lines>55</Lines>
  <Paragraphs>15</Paragraphs>
  <ScaleCrop>false</ScaleCrop>
  <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2022-11-04T05:40:00Z</dcterms:created>
  <dcterms:modified xsi:type="dcterms:W3CDTF">2022-11-04T05:40:00Z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2022-11-04T05:40:09Z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88063e5c-7b06-438f-8623-db7f30d0f7af</vt:lpwstr>
  </property>
  <property fmtid="{D5CDD505-2E9C-101B-9397-08002B2CF9AE}" pid="8" name="MSIP_Label_83bcef13-7cac-433f-ba1d-47a323951816_ContentBits">
    <vt:lpwstr>0</vt:lpwstr>
  </property>
</Properties>
</file>